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4E" w:rsidRDefault="00916C4E" w:rsidP="00916C4E">
      <w:pPr>
        <w:tabs>
          <w:tab w:val="left" w:pos="567"/>
        </w:tabs>
        <w:ind w:firstLine="709"/>
        <w:jc w:val="center"/>
        <w:rPr>
          <w:b/>
        </w:rPr>
      </w:pPr>
      <w:bookmarkStart w:id="0" w:name="_GoBack"/>
      <w:bookmarkEnd w:id="0"/>
    </w:p>
    <w:p w:rsidR="00916C4E" w:rsidRPr="00255657" w:rsidRDefault="00916C4E" w:rsidP="00916C4E">
      <w:pPr>
        <w:tabs>
          <w:tab w:val="left" w:pos="567"/>
        </w:tabs>
        <w:ind w:firstLine="709"/>
        <w:jc w:val="center"/>
        <w:rPr>
          <w:b/>
        </w:rPr>
      </w:pPr>
      <w:r w:rsidRPr="00F765F8">
        <w:rPr>
          <w:b/>
        </w:rPr>
        <w:t xml:space="preserve">Аналитическая справка реализации </w:t>
      </w:r>
      <w:r w:rsidRPr="00255657">
        <w:rPr>
          <w:b/>
        </w:rPr>
        <w:t>Стратеги</w:t>
      </w:r>
      <w:r>
        <w:rPr>
          <w:b/>
        </w:rPr>
        <w:t>и</w:t>
      </w:r>
      <w:r w:rsidRPr="00255657">
        <w:rPr>
          <w:b/>
        </w:rPr>
        <w:t xml:space="preserve"> развития лесного хозяйства Республики Татарстан </w:t>
      </w:r>
    </w:p>
    <w:p w:rsidR="00916C4E" w:rsidRPr="00F765F8" w:rsidRDefault="00916C4E" w:rsidP="00916C4E">
      <w:pPr>
        <w:tabs>
          <w:tab w:val="left" w:pos="567"/>
        </w:tabs>
        <w:ind w:firstLine="709"/>
        <w:jc w:val="center"/>
        <w:rPr>
          <w:b/>
        </w:rPr>
      </w:pPr>
      <w:r w:rsidRPr="00255657">
        <w:rPr>
          <w:b/>
        </w:rPr>
        <w:t>до 2030 года</w:t>
      </w:r>
      <w:r>
        <w:rPr>
          <w:b/>
        </w:rPr>
        <w:t xml:space="preserve"> и</w:t>
      </w:r>
      <w:r w:rsidRPr="00F765F8">
        <w:rPr>
          <w:b/>
        </w:rPr>
        <w:t xml:space="preserve"> целевых показателей, достигнутых за </w:t>
      </w:r>
      <w:r w:rsidR="00FF6E40">
        <w:rPr>
          <w:b/>
        </w:rPr>
        <w:t>2019 год</w:t>
      </w:r>
    </w:p>
    <w:p w:rsidR="00382401" w:rsidRPr="003A269D" w:rsidRDefault="00382401" w:rsidP="00382401">
      <w:pPr>
        <w:tabs>
          <w:tab w:val="left" w:pos="567"/>
        </w:tabs>
        <w:rPr>
          <w:sz w:val="28"/>
        </w:rPr>
      </w:pPr>
    </w:p>
    <w:tbl>
      <w:tblPr>
        <w:tblW w:w="1502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660"/>
        <w:gridCol w:w="576"/>
        <w:gridCol w:w="972"/>
        <w:gridCol w:w="972"/>
        <w:gridCol w:w="5168"/>
      </w:tblGrid>
      <w:tr w:rsidR="002F2EE9" w:rsidRPr="002F2EE9" w:rsidTr="002F2EE9">
        <w:trPr>
          <w:trHeight w:val="11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6347FA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Направление развития лесной отрасли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6347FA">
            <w:pPr>
              <w:ind w:left="-10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014F5" w:rsidRPr="002F2EE9" w:rsidRDefault="00C014F5" w:rsidP="006347FA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6347FA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Ед. изм.</w:t>
            </w: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9C2A15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План 2019</w:t>
            </w: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9C2A15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Факт 2019</w:t>
            </w:r>
          </w:p>
        </w:tc>
        <w:tc>
          <w:tcPr>
            <w:tcW w:w="51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9C2A15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Анализ</w:t>
            </w:r>
          </w:p>
        </w:tc>
      </w:tr>
      <w:tr w:rsidR="002F2EE9" w:rsidRPr="002F2EE9" w:rsidTr="00AB251E">
        <w:trPr>
          <w:trHeight w:val="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ED606B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2F2EE9">
              <w:rPr>
                <w:b/>
                <w:i/>
                <w:sz w:val="20"/>
                <w:szCs w:val="20"/>
              </w:rPr>
              <w:t>Лесовосстановление</w:t>
            </w:r>
            <w:proofErr w:type="spellEnd"/>
            <w:r w:rsidRPr="002F2EE9">
              <w:rPr>
                <w:b/>
                <w:i/>
                <w:sz w:val="20"/>
                <w:szCs w:val="20"/>
              </w:rPr>
              <w:t xml:space="preserve"> и воспроизводство лесов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ED606B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Воспроизводство лесов и </w:t>
            </w:r>
            <w:proofErr w:type="spellStart"/>
            <w:r w:rsidRPr="002F2EE9">
              <w:rPr>
                <w:sz w:val="20"/>
                <w:szCs w:val="20"/>
              </w:rPr>
              <w:t>лесовосстановление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4F5" w:rsidRPr="002F2EE9" w:rsidRDefault="00C014F5" w:rsidP="00ED60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F2EE9">
              <w:rPr>
                <w:rFonts w:ascii="Times New Roman" w:hAnsi="Times New Roman" w:cs="Times New Roman"/>
              </w:rPr>
              <w:t xml:space="preserve">Общая площадь </w:t>
            </w:r>
            <w:proofErr w:type="spellStart"/>
            <w:r w:rsidRPr="002F2EE9">
              <w:rPr>
                <w:rFonts w:ascii="Times New Roman" w:hAnsi="Times New Roman" w:cs="Times New Roman"/>
              </w:rPr>
              <w:t>лесовосстановления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ED606B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га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ED606B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2119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ED606B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2346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ED606B">
            <w:pPr>
              <w:ind w:left="-104" w:right="-108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Лес является восстанавливаемым природным ресурсом, и обычно он возобновляется естественным путем, но в силу целого ряда природных, биологических и антропогенных факторов он восстанавливается медленно. Очень важно своевременно проводить искусственное восстановление леса, посадку основных лесообразующих древесных пород. Объем предусмотренный Лесным планом РТ выполнен за счет федеральных средств. В отчетном году согласно государственному заданию в республике </w:t>
            </w:r>
            <w:proofErr w:type="spellStart"/>
            <w:r w:rsidRPr="002F2EE9">
              <w:rPr>
                <w:sz w:val="20"/>
                <w:szCs w:val="20"/>
              </w:rPr>
              <w:t>лесовосстановление</w:t>
            </w:r>
            <w:proofErr w:type="spellEnd"/>
            <w:r w:rsidRPr="002F2EE9">
              <w:rPr>
                <w:sz w:val="20"/>
                <w:szCs w:val="20"/>
              </w:rPr>
              <w:t xml:space="preserve"> проведено на площади 2346 гектаров, в том числе посадка лесных культур 1,7 тыс. га.</w:t>
            </w:r>
          </w:p>
        </w:tc>
      </w:tr>
      <w:tr w:rsidR="002F2EE9" w:rsidRPr="002F2EE9" w:rsidTr="00AB251E">
        <w:trPr>
          <w:trHeight w:val="525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014F5" w:rsidRPr="002F2EE9" w:rsidRDefault="00C014F5" w:rsidP="00ED60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ED606B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4F5" w:rsidRPr="002F2EE9" w:rsidRDefault="00C014F5" w:rsidP="00ED60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F2EE9">
              <w:rPr>
                <w:rFonts w:ascii="Times New Roman" w:hAnsi="Times New Roman" w:cs="Times New Roman"/>
              </w:rPr>
              <w:t>В том числе - посадочным материалом с улучшенными наследственными свойствами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ED606B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ED606B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ED606B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223,1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ED606B">
            <w:pPr>
              <w:ind w:left="-104" w:right="-108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Подведомственными учреждениями в 2017 и 2018 году произведено посадочного материала с УНС выше планового значения, которые в 2019 году посажены в </w:t>
            </w:r>
            <w:proofErr w:type="spellStart"/>
            <w:r w:rsidRPr="002F2EE9">
              <w:rPr>
                <w:sz w:val="20"/>
                <w:szCs w:val="20"/>
              </w:rPr>
              <w:t>лесокультурную</w:t>
            </w:r>
            <w:proofErr w:type="spellEnd"/>
            <w:r w:rsidRPr="002F2EE9">
              <w:rPr>
                <w:sz w:val="20"/>
                <w:szCs w:val="20"/>
              </w:rPr>
              <w:t xml:space="preserve"> площадь. В результате план по закладке лесных культур с УНС перевыполнен.</w:t>
            </w:r>
          </w:p>
        </w:tc>
      </w:tr>
      <w:tr w:rsidR="002F2EE9" w:rsidRPr="002F2EE9" w:rsidTr="00AB251E">
        <w:trPr>
          <w:trHeight w:val="713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ED60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ED6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4F5" w:rsidRPr="002F2EE9" w:rsidRDefault="00C014F5" w:rsidP="00ED606B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2F2EE9">
              <w:rPr>
                <w:rFonts w:ascii="Times New Roman" w:hAnsi="Times New Roman" w:cs="Times New Roman"/>
                <w:spacing w:val="-4"/>
              </w:rPr>
              <w:t xml:space="preserve">Отношение площади искусственного </w:t>
            </w:r>
            <w:proofErr w:type="spellStart"/>
            <w:r w:rsidRPr="002F2EE9">
              <w:rPr>
                <w:rFonts w:ascii="Times New Roman" w:hAnsi="Times New Roman" w:cs="Times New Roman"/>
                <w:spacing w:val="-4"/>
              </w:rPr>
              <w:t>лесовосстановления</w:t>
            </w:r>
            <w:proofErr w:type="spellEnd"/>
            <w:r w:rsidRPr="002F2EE9">
              <w:rPr>
                <w:rFonts w:ascii="Times New Roman" w:hAnsi="Times New Roman" w:cs="Times New Roman"/>
                <w:spacing w:val="-4"/>
              </w:rPr>
              <w:t xml:space="preserve"> к площади выбытия лесов в результате сплошных рубок и гибели лесов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ED606B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ED606B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ED606B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98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ED606B">
            <w:pPr>
              <w:ind w:left="-104" w:right="-108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При существующей технологии проведения рубок лесных насаждений, все вырубки должны быть восстановлены в течении 2-х лет. В настоящее время все вырубки в республике восстанавливаются в результате искусственного </w:t>
            </w:r>
            <w:proofErr w:type="spellStart"/>
            <w:r w:rsidRPr="002F2EE9">
              <w:rPr>
                <w:sz w:val="20"/>
                <w:szCs w:val="20"/>
              </w:rPr>
              <w:t>лесововосстановления</w:t>
            </w:r>
            <w:proofErr w:type="spellEnd"/>
            <w:r w:rsidRPr="002F2EE9">
              <w:rPr>
                <w:sz w:val="20"/>
                <w:szCs w:val="20"/>
              </w:rPr>
              <w:t xml:space="preserve">, содействия естественному возобновлению леса, комбинированного </w:t>
            </w:r>
            <w:proofErr w:type="spellStart"/>
            <w:r w:rsidRPr="002F2EE9">
              <w:rPr>
                <w:sz w:val="20"/>
                <w:szCs w:val="20"/>
              </w:rPr>
              <w:t>лесовосстановления</w:t>
            </w:r>
            <w:proofErr w:type="spellEnd"/>
            <w:r w:rsidRPr="002F2EE9">
              <w:rPr>
                <w:sz w:val="20"/>
                <w:szCs w:val="20"/>
              </w:rPr>
              <w:t xml:space="preserve"> и естественного заращивания.</w:t>
            </w:r>
          </w:p>
        </w:tc>
      </w:tr>
      <w:tr w:rsidR="002F2EE9" w:rsidRPr="002F2EE9" w:rsidTr="00AB251E">
        <w:trPr>
          <w:trHeight w:val="55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014F5" w:rsidRPr="002F2EE9" w:rsidRDefault="00C014F5" w:rsidP="00ED60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ED606B">
            <w:pPr>
              <w:ind w:right="-114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Лесоразведение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ED606B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Лесистость территории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ED606B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ED606B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ED606B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17,5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ED606B">
            <w:pPr>
              <w:ind w:left="-104" w:right="-108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На сегодняшний день леса Республики Татарстан располагаются на площади один миллион двести семьдесят одна тысяча гектар, лесистость составляет 17,5 %.</w:t>
            </w:r>
          </w:p>
        </w:tc>
      </w:tr>
      <w:tr w:rsidR="002F2EE9" w:rsidRPr="002F2EE9" w:rsidTr="00AB251E">
        <w:trPr>
          <w:trHeight w:val="713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ED60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ED6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ED606B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Противоэрозионные защитные лесные насаждения</w:t>
            </w:r>
          </w:p>
          <w:p w:rsidR="00C014F5" w:rsidRPr="002F2EE9" w:rsidRDefault="00C014F5" w:rsidP="00ED606B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на землях </w:t>
            </w:r>
            <w:proofErr w:type="spellStart"/>
            <w:r w:rsidRPr="002F2EE9">
              <w:rPr>
                <w:sz w:val="20"/>
                <w:szCs w:val="20"/>
              </w:rPr>
              <w:t>сельскохозяй-ственного</w:t>
            </w:r>
            <w:proofErr w:type="spellEnd"/>
            <w:r w:rsidRPr="002F2EE9"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ED606B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ED606B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2080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ED606B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2490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ED606B">
            <w:pPr>
              <w:ind w:left="-104" w:right="-108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Министерством во взаимодействии с Министерством сельского хозяйства и продовольствия Республики Татарстан ежегодно проводится работа по созданию защитных противоэрозионных насаждений на площади не менее 2 тыс. гектаров. Данный показатель перевыполнен в результате выделения дополнительного финансирования.</w:t>
            </w:r>
          </w:p>
        </w:tc>
      </w:tr>
      <w:tr w:rsidR="002F2EE9" w:rsidRPr="002F2EE9" w:rsidTr="00AB251E">
        <w:trPr>
          <w:trHeight w:val="713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014F5" w:rsidRPr="002F2EE9" w:rsidRDefault="00C014F5" w:rsidP="00ED60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ED606B">
            <w:pPr>
              <w:ind w:right="-114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Выращивание стандартного посадочного материала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ED606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F2EE9">
              <w:rPr>
                <w:rFonts w:eastAsia="Calibri"/>
                <w:sz w:val="20"/>
                <w:szCs w:val="20"/>
                <w:lang w:eastAsia="en-US"/>
              </w:rPr>
              <w:t>Посадочный материал с закрытой корневой системой в общем количестве посадочного материала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ED606B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млн.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ED606B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ED606B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12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ED606B">
            <w:pPr>
              <w:ind w:left="-104" w:right="-108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40% всего стандартного посадочного материала, 12 млн. штук - это посадочный материал с закрытой корневой системой, который выращивается на базе Лесного </w:t>
            </w:r>
            <w:proofErr w:type="spellStart"/>
            <w:r w:rsidRPr="002F2EE9">
              <w:rPr>
                <w:sz w:val="20"/>
                <w:szCs w:val="20"/>
              </w:rPr>
              <w:t>селекционно</w:t>
            </w:r>
            <w:proofErr w:type="spellEnd"/>
            <w:r w:rsidRPr="002F2EE9">
              <w:rPr>
                <w:sz w:val="20"/>
                <w:szCs w:val="20"/>
              </w:rPr>
              <w:t>-семеноводческого центра.</w:t>
            </w:r>
          </w:p>
        </w:tc>
      </w:tr>
      <w:tr w:rsidR="002F2EE9" w:rsidRPr="002F2EE9" w:rsidTr="00AB251E">
        <w:trPr>
          <w:trHeight w:val="61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ED60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ED606B">
            <w:pPr>
              <w:ind w:right="-114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Заготовка семян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ED60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F2EE9">
              <w:rPr>
                <w:rFonts w:ascii="Times New Roman" w:hAnsi="Times New Roman" w:cs="Times New Roman"/>
              </w:rPr>
              <w:t>Общая масса заготовленных семян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ED606B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кг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ED606B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1000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ED606B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15953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ED606B">
            <w:pPr>
              <w:ind w:left="-104" w:right="-108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В течение 2019 года заготовлено более 15 тонн семян основных лесообразующих пород, в том числе хвойных семян собрано более 1 тонны, семян с улучшенными наследственными свойствами более 1 тонны. </w:t>
            </w:r>
          </w:p>
        </w:tc>
      </w:tr>
      <w:tr w:rsidR="002F2EE9" w:rsidRPr="002F2EE9" w:rsidTr="00AB251E">
        <w:trPr>
          <w:trHeight w:val="713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014F5" w:rsidRPr="002F2EE9" w:rsidRDefault="00C014F5" w:rsidP="00ED60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ED606B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4F5" w:rsidRPr="002F2EE9" w:rsidRDefault="00C014F5" w:rsidP="00ED60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F2EE9">
              <w:rPr>
                <w:rFonts w:ascii="Times New Roman" w:hAnsi="Times New Roman" w:cs="Times New Roman"/>
              </w:rPr>
              <w:t>Семена с улучшенными наследственными свойствами в общем объеме заготовленных семян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ED606B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кг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ED606B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ED606B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1326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ED606B">
            <w:pPr>
              <w:ind w:left="-104" w:right="-108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Заготовлено семян с улучшенными наследственными свойствами более 1 тонны.</w:t>
            </w:r>
          </w:p>
        </w:tc>
      </w:tr>
      <w:tr w:rsidR="002F2EE9" w:rsidRPr="002F2EE9" w:rsidTr="00AB251E">
        <w:trPr>
          <w:trHeight w:val="61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B53CC9">
            <w:pPr>
              <w:rPr>
                <w:b/>
                <w:i/>
                <w:sz w:val="20"/>
                <w:szCs w:val="20"/>
              </w:rPr>
            </w:pPr>
            <w:r w:rsidRPr="002F2EE9">
              <w:rPr>
                <w:b/>
                <w:i/>
                <w:sz w:val="20"/>
                <w:szCs w:val="20"/>
              </w:rPr>
              <w:t>Государственный лесной контроль и надзор, охрана и защита лесов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B53CC9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Охрана лесов от пожаров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4F5" w:rsidRPr="002F2EE9" w:rsidRDefault="00C014F5" w:rsidP="00B53CC9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Площадь погибших лесов от пожаров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B53CC9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B53CC9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B53CC9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B53CC9">
            <w:pPr>
              <w:ind w:left="-104" w:right="-108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До начала пожароопасного сезона 2020 года всеми лесничествами совместно с Исполнительными комитетами муниципальных районов были согласованы и утверждены Планы по предупреждению и тушению лесных пожаров. Своевременно разработан и утвержден Премьер-министром Республики Татарстан Сводный план тушения возможных лесных пожаров на территории республики.</w:t>
            </w:r>
          </w:p>
          <w:p w:rsidR="00C014F5" w:rsidRPr="002F2EE9" w:rsidRDefault="00C014F5" w:rsidP="00B53CC9">
            <w:pPr>
              <w:ind w:left="-104" w:right="-108"/>
              <w:jc w:val="both"/>
              <w:rPr>
                <w:sz w:val="20"/>
                <w:szCs w:val="20"/>
              </w:rPr>
            </w:pPr>
          </w:p>
        </w:tc>
      </w:tr>
      <w:tr w:rsidR="002F2EE9" w:rsidRPr="002F2EE9" w:rsidTr="00AB251E">
        <w:trPr>
          <w:trHeight w:val="1616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B53CC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B53CC9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Защита лесов от вредных организмов и неблагоприятных факторов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4F5" w:rsidRPr="002F2EE9" w:rsidRDefault="00C014F5" w:rsidP="00B53CC9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Отношение площади ликвидированных очагов вредных организмов к площади очагов вредных организмов в лесах, требующих мер борьбы с ними, проценты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B53CC9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B53CC9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B53CC9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F2EE9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B53CC9">
            <w:pPr>
              <w:ind w:left="-104" w:right="-108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Значительные изменения климата и увеличение природных катаклизмов негативно сказывается на состоянии наших лесов. При этом важно своевременно выявлять очаги заболевания древостоев, и для своевременного принятия требуемых лесохозяйственных мероприятий необходимо проводить работу по лесопатологическому обследованию. </w:t>
            </w:r>
          </w:p>
          <w:p w:rsidR="00C014F5" w:rsidRPr="002F2EE9" w:rsidRDefault="00C014F5" w:rsidP="00B53CC9">
            <w:pPr>
              <w:ind w:left="-104" w:right="-108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В 2019 году обследования проведены на площади более 48 тысяч гектаров. В ходе данной работы выявлена необходимость проведения оздоровительных мероприятий на площади 8,6 тысяч гектаров.</w:t>
            </w:r>
          </w:p>
        </w:tc>
      </w:tr>
      <w:tr w:rsidR="002F2EE9" w:rsidRPr="002F2EE9" w:rsidTr="00AB251E">
        <w:trPr>
          <w:trHeight w:val="61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B53CC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B53CC9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Государственный лесной контроль и надзор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B53CC9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Объем незаконных рубок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B53CC9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м</w:t>
            </w:r>
            <w:r w:rsidRPr="002F2EE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B53CC9">
            <w:pPr>
              <w:ind w:left="-119" w:right="-97"/>
              <w:jc w:val="center"/>
              <w:rPr>
                <w:sz w:val="20"/>
                <w:szCs w:val="20"/>
                <w:lang w:val="en-US"/>
              </w:rPr>
            </w:pPr>
            <w:r w:rsidRPr="002F2EE9">
              <w:rPr>
                <w:sz w:val="20"/>
                <w:szCs w:val="20"/>
                <w:lang w:val="en-US"/>
              </w:rPr>
              <w:t>1034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B53CC9">
            <w:pPr>
              <w:ind w:left="-119" w:right="-97"/>
              <w:jc w:val="center"/>
              <w:rPr>
                <w:sz w:val="20"/>
                <w:szCs w:val="20"/>
                <w:lang w:val="en-US"/>
              </w:rPr>
            </w:pPr>
            <w:r w:rsidRPr="002F2EE9">
              <w:rPr>
                <w:sz w:val="20"/>
                <w:szCs w:val="20"/>
                <w:lang w:val="en-US"/>
              </w:rPr>
              <w:t>782,8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B53CC9">
            <w:pPr>
              <w:ind w:left="-119" w:right="-97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В 2019 году в правоохранительные органы направлено 27 материалов по фактам незаконной рубки лесных насаждений, содержащим признаки уголовно-наказуемого деяния по статье 260 Уголовного кодекса Российской Федерации (далее – УК РФ). По данным материалам возбуждено 14 уголовных дел по статье 260 УК РФ на сумму 3 944,5 тысяч рублей. К уголовной ответственности привлечено 2 лица. Отказано в возбуждении уголовного дела по 5 материалам по основанию, предусмотренному п. 2 части 1 статьи 24 Уголовно-процессуального кодекса Российской Федерации. Уплачено вреда добровольно по 7 </w:t>
            </w:r>
            <w:r w:rsidRPr="002F2EE9">
              <w:rPr>
                <w:sz w:val="20"/>
                <w:szCs w:val="20"/>
              </w:rPr>
              <w:lastRenderedPageBreak/>
              <w:t>случаям на сумму 819,1 тысяч рублей. По 3 случаям вынесены судебные решения о признании виновными в совершении преступления по ч.1 ст. 260 УК РФ и назначении наказания в виде штрафа на общую сумму 20,0 тысяч рублей.</w:t>
            </w:r>
          </w:p>
        </w:tc>
      </w:tr>
      <w:tr w:rsidR="002F2EE9" w:rsidRPr="002F2EE9" w:rsidTr="00AB251E">
        <w:trPr>
          <w:trHeight w:val="713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B53CC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B5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B53CC9">
            <w:pPr>
              <w:rPr>
                <w:bCs/>
                <w:spacing w:val="-6"/>
                <w:sz w:val="20"/>
                <w:szCs w:val="20"/>
              </w:rPr>
            </w:pPr>
            <w:r w:rsidRPr="002F2EE9">
              <w:rPr>
                <w:bCs/>
                <w:spacing w:val="-6"/>
                <w:sz w:val="20"/>
                <w:szCs w:val="20"/>
              </w:rPr>
              <w:t>Отношение количества случаев с установленными нарушителями лесного законодательства к общему количеству зарегистрированных случаев нарушения лесного законодательства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B53CC9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B53CC9">
            <w:pPr>
              <w:ind w:left="-119" w:right="-97"/>
              <w:jc w:val="center"/>
              <w:rPr>
                <w:sz w:val="20"/>
                <w:szCs w:val="20"/>
                <w:lang w:val="en-US"/>
              </w:rPr>
            </w:pPr>
            <w:r w:rsidRPr="002F2EE9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B53CC9">
            <w:pPr>
              <w:ind w:left="-119" w:right="-97"/>
              <w:jc w:val="center"/>
              <w:rPr>
                <w:sz w:val="20"/>
                <w:szCs w:val="20"/>
                <w:lang w:val="en-US"/>
              </w:rPr>
            </w:pPr>
            <w:r w:rsidRPr="002F2EE9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B53CC9">
            <w:pPr>
              <w:ind w:left="-104" w:right="-108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Государственными лесными инспекторами Республики Татарстан выявлено 386 нарушений требований лесного законодательства, с суммой нанесенного лесному фонду ущерба 22 753,0 тыс. рублей. </w:t>
            </w:r>
            <w:proofErr w:type="spellStart"/>
            <w:r w:rsidRPr="002F2EE9">
              <w:rPr>
                <w:sz w:val="20"/>
                <w:szCs w:val="20"/>
              </w:rPr>
              <w:t>Выявляемость</w:t>
            </w:r>
            <w:proofErr w:type="spellEnd"/>
            <w:r w:rsidRPr="002F2EE9">
              <w:rPr>
                <w:sz w:val="20"/>
                <w:szCs w:val="20"/>
              </w:rPr>
              <w:t xml:space="preserve"> лиц, совершивших нарушения, составила 98%.</w:t>
            </w:r>
          </w:p>
        </w:tc>
      </w:tr>
      <w:tr w:rsidR="002F2EE9" w:rsidRPr="002F2EE9" w:rsidTr="00AB251E">
        <w:trPr>
          <w:trHeight w:val="57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B53CC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B5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B53CC9">
            <w:pPr>
              <w:rPr>
                <w:sz w:val="20"/>
                <w:szCs w:val="20"/>
              </w:rPr>
            </w:pPr>
            <w:proofErr w:type="spellStart"/>
            <w:r w:rsidRPr="002F2EE9">
              <w:rPr>
                <w:sz w:val="20"/>
                <w:szCs w:val="20"/>
              </w:rPr>
              <w:t>Взыскиваемость</w:t>
            </w:r>
            <w:proofErr w:type="spellEnd"/>
            <w:r w:rsidRPr="002F2EE9">
              <w:rPr>
                <w:sz w:val="20"/>
                <w:szCs w:val="20"/>
              </w:rPr>
              <w:t xml:space="preserve"> наложенных административных штрафов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B53CC9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B53CC9">
            <w:pPr>
              <w:ind w:left="-119" w:right="-97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48 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B53CC9">
            <w:pPr>
              <w:ind w:left="-119" w:right="-97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63,5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B53CC9">
            <w:pPr>
              <w:ind w:left="-119" w:right="-97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Количество наложенных административных штрафов в 2019 году составляет 725 шт., на общую сумму 2,77 </w:t>
            </w:r>
            <w:proofErr w:type="spellStart"/>
            <w:r w:rsidRPr="002F2EE9">
              <w:rPr>
                <w:sz w:val="20"/>
                <w:szCs w:val="20"/>
              </w:rPr>
              <w:t>млн.рублей</w:t>
            </w:r>
            <w:proofErr w:type="spellEnd"/>
            <w:r w:rsidRPr="002F2EE9">
              <w:rPr>
                <w:sz w:val="20"/>
                <w:szCs w:val="20"/>
              </w:rPr>
              <w:t xml:space="preserve">. Взыскано 1,76 </w:t>
            </w:r>
            <w:proofErr w:type="spellStart"/>
            <w:r w:rsidRPr="002F2EE9">
              <w:rPr>
                <w:sz w:val="20"/>
                <w:szCs w:val="20"/>
              </w:rPr>
              <w:t>млн.рублей</w:t>
            </w:r>
            <w:proofErr w:type="spellEnd"/>
            <w:r w:rsidRPr="002F2EE9">
              <w:rPr>
                <w:sz w:val="20"/>
                <w:szCs w:val="20"/>
              </w:rPr>
              <w:t>.</w:t>
            </w:r>
          </w:p>
        </w:tc>
      </w:tr>
      <w:tr w:rsidR="002F2EE9" w:rsidRPr="002F2EE9" w:rsidTr="00AB251E">
        <w:trPr>
          <w:trHeight w:val="713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B53CC9">
            <w:pPr>
              <w:rPr>
                <w:b/>
                <w:i/>
                <w:sz w:val="20"/>
                <w:szCs w:val="20"/>
              </w:rPr>
            </w:pPr>
            <w:r w:rsidRPr="002F2EE9">
              <w:rPr>
                <w:b/>
                <w:i/>
                <w:sz w:val="20"/>
                <w:szCs w:val="20"/>
              </w:rPr>
              <w:t>Интенсификация использования лесов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B53CC9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Обеспечение поступлений объемов доходов за использование лесов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B53CC9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B53CC9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руб./га.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B53CC9">
            <w:pPr>
              <w:ind w:left="-119" w:right="-97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252,1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B53CC9">
            <w:pPr>
              <w:ind w:left="-119" w:right="-97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292,6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BD07EC">
            <w:pPr>
              <w:ind w:firstLine="13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 составил 292,6 рублей при запланированном значении – 252,1 рублей (процент выполнения – 116,1%).</w:t>
            </w:r>
          </w:p>
          <w:p w:rsidR="00C014F5" w:rsidRPr="002F2EE9" w:rsidRDefault="00C014F5" w:rsidP="00BD07EC">
            <w:pPr>
              <w:ind w:firstLine="13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Плановое задание по поступлению доходов за использование лесов в бюджеты всех уровней выполнено: всего поступило 361,6 млн. рублей, в том числе в федеральный бюджет – 294,1 млн. рублей, в республиканский бюджет – 67,5 млн. рублей. </w:t>
            </w:r>
          </w:p>
          <w:p w:rsidR="00C014F5" w:rsidRPr="002F2EE9" w:rsidRDefault="00C014F5" w:rsidP="00BD07EC">
            <w:pPr>
              <w:ind w:firstLine="13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За 2019 год проведено 23 аукциона по продаже права на заключение договора купли-продажи лесных насаждений для субъектов малого и среднего предпринимательства. Всего выставлено 1282 лота лесных насаждений в объеме 911,1 тыс. </w:t>
            </w:r>
            <w:proofErr w:type="spellStart"/>
            <w:r w:rsidRPr="002F2EE9">
              <w:rPr>
                <w:sz w:val="20"/>
                <w:szCs w:val="20"/>
              </w:rPr>
              <w:t>кбм</w:t>
            </w:r>
            <w:proofErr w:type="spellEnd"/>
            <w:r w:rsidRPr="002F2EE9">
              <w:rPr>
                <w:sz w:val="20"/>
                <w:szCs w:val="20"/>
              </w:rPr>
              <w:t xml:space="preserve"> на общую сумму 108460,1 тыс. рублей. Продано 546 лотов в объеме 391,7 тыс. </w:t>
            </w:r>
            <w:proofErr w:type="spellStart"/>
            <w:r w:rsidRPr="002F2EE9">
              <w:rPr>
                <w:sz w:val="20"/>
                <w:szCs w:val="20"/>
              </w:rPr>
              <w:t>кбм</w:t>
            </w:r>
            <w:proofErr w:type="spellEnd"/>
            <w:r w:rsidRPr="002F2EE9">
              <w:rPr>
                <w:sz w:val="20"/>
                <w:szCs w:val="20"/>
              </w:rPr>
              <w:t xml:space="preserve"> на общую сумму 57274,4 тыс. рублей (43 % от выставленного объема). Перевыполнение произошло за счет непрогнозируемого повышения начальных цен на аукционе.</w:t>
            </w:r>
          </w:p>
          <w:p w:rsidR="00C014F5" w:rsidRPr="002F2EE9" w:rsidRDefault="00C014F5" w:rsidP="00BD07EC">
            <w:pPr>
              <w:ind w:left="-119" w:right="-97" w:firstLine="13"/>
              <w:jc w:val="both"/>
              <w:rPr>
                <w:sz w:val="20"/>
                <w:szCs w:val="20"/>
              </w:rPr>
            </w:pPr>
          </w:p>
        </w:tc>
      </w:tr>
      <w:tr w:rsidR="002F2EE9" w:rsidRPr="002F2EE9" w:rsidTr="00AB251E">
        <w:trPr>
          <w:trHeight w:val="713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014F5" w:rsidRPr="002F2EE9" w:rsidRDefault="00C014F5" w:rsidP="00B53CC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B53CC9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Увеличение арендуемых лесных участков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B53CC9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Площадь земель лесного фонда переданных в аренду</w:t>
            </w:r>
          </w:p>
          <w:p w:rsidR="00C014F5" w:rsidRPr="002F2EE9" w:rsidRDefault="00C014F5" w:rsidP="00B53CC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B53CC9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тыс. 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B53CC9">
            <w:pPr>
              <w:ind w:left="-104" w:right="-97"/>
              <w:jc w:val="center"/>
              <w:rPr>
                <w:sz w:val="20"/>
                <w:szCs w:val="20"/>
                <w:lang w:val="en-US"/>
              </w:rPr>
            </w:pPr>
            <w:r w:rsidRPr="002F2EE9">
              <w:rPr>
                <w:sz w:val="20"/>
                <w:szCs w:val="20"/>
                <w:lang w:val="en-US"/>
              </w:rPr>
              <w:t>359,2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B53CC9">
            <w:pPr>
              <w:ind w:left="-104" w:right="-97"/>
              <w:jc w:val="center"/>
              <w:rPr>
                <w:sz w:val="20"/>
                <w:szCs w:val="20"/>
                <w:lang w:val="en-US"/>
              </w:rPr>
            </w:pPr>
            <w:r w:rsidRPr="002F2EE9">
              <w:rPr>
                <w:sz w:val="20"/>
                <w:szCs w:val="20"/>
                <w:lang w:val="en-US"/>
              </w:rPr>
              <w:t>351,7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B53CC9">
            <w:pPr>
              <w:ind w:left="-104" w:right="-97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Уменьшение площади земель лесного фонда переданных в аренду объясняется с тем, что в связи с изменениями в ст. 36 Лесного кодекса РФ (Использование лесов для осуществления видов деятельности в сфере охотничьего хозяйства возможно без предоставления лесных участков). </w:t>
            </w:r>
            <w:r w:rsidRPr="002F2EE9">
              <w:rPr>
                <w:sz w:val="20"/>
                <w:szCs w:val="20"/>
              </w:rPr>
              <w:lastRenderedPageBreak/>
              <w:t>На основании данной статьи охотники начали расторгать договора аренды.</w:t>
            </w:r>
          </w:p>
        </w:tc>
      </w:tr>
      <w:tr w:rsidR="002F2EE9" w:rsidRPr="002F2EE9" w:rsidTr="00AB251E">
        <w:trPr>
          <w:trHeight w:val="713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4F467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4F4673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Освоение расчетной лесосеки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4F4673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Отношение фактического объема заготовки древесины к установленному допустимому объему заготовки древесины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4F4673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4F4673">
            <w:pPr>
              <w:ind w:left="-115" w:right="-97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37,3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916C4E">
            <w:pPr>
              <w:ind w:left="-115" w:right="-97"/>
              <w:jc w:val="center"/>
              <w:rPr>
                <w:sz w:val="20"/>
                <w:szCs w:val="20"/>
                <w:lang w:val="en-US"/>
              </w:rPr>
            </w:pPr>
            <w:r w:rsidRPr="002F2EE9">
              <w:rPr>
                <w:sz w:val="20"/>
                <w:szCs w:val="20"/>
                <w:lang w:val="en-US"/>
              </w:rPr>
              <w:t>37</w:t>
            </w:r>
            <w:r w:rsidR="00916C4E" w:rsidRPr="002F2EE9">
              <w:rPr>
                <w:sz w:val="20"/>
                <w:szCs w:val="20"/>
              </w:rPr>
              <w:t>,</w:t>
            </w:r>
            <w:r w:rsidRPr="002F2E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C014F5" w:rsidRPr="002F2EE9" w:rsidRDefault="00C014F5" w:rsidP="004F4673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Своевременное и качественное выполнение мероприятий по охране, защите и воспроизводству лесов обеспечило выполнение плановых показателей. </w:t>
            </w:r>
          </w:p>
        </w:tc>
      </w:tr>
      <w:tr w:rsidR="002F2EE9" w:rsidRPr="002F2EE9" w:rsidTr="00AB251E">
        <w:trPr>
          <w:trHeight w:val="713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4F467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4F4673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Сохранение лесов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4F4673">
            <w:pPr>
              <w:rPr>
                <w:spacing w:val="-4"/>
                <w:sz w:val="20"/>
                <w:szCs w:val="20"/>
              </w:rPr>
            </w:pPr>
            <w:r w:rsidRPr="002F2EE9">
              <w:rPr>
                <w:spacing w:val="-4"/>
                <w:sz w:val="20"/>
                <w:szCs w:val="20"/>
              </w:rPr>
              <w:t>Сохранность лесов, выполняющих защитные функции, от общей площади лесов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4F4673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4F4673">
            <w:pPr>
              <w:ind w:left="-115" w:right="-97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45,0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4F4673">
            <w:pPr>
              <w:ind w:left="-115" w:right="-97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45,0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4F4673">
            <w:pPr>
              <w:ind w:left="-115" w:right="-97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Своевременное и качественное выполнение мероприятий по охране, защите и воспроизводству лесов обеспечило выполнение плановых показателей.</w:t>
            </w:r>
          </w:p>
        </w:tc>
      </w:tr>
      <w:tr w:rsidR="002F2EE9" w:rsidRPr="002F2EE9" w:rsidTr="00AB251E">
        <w:trPr>
          <w:trHeight w:val="341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4F467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4F4673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4F4673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 Сохранение покрытых лесом площадей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4F4673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4F4673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4F4673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100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4F4673">
            <w:pPr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Своевременное и качественное выполнение мероприятий по охране, защите и воспроизводству лесов обеспечило выполнение плановых показателей.</w:t>
            </w:r>
          </w:p>
        </w:tc>
      </w:tr>
      <w:tr w:rsidR="002F2EE9" w:rsidRPr="002F2EE9" w:rsidTr="00AB251E"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6E74F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6E74FC">
            <w:pPr>
              <w:rPr>
                <w:spacing w:val="-6"/>
                <w:sz w:val="20"/>
                <w:szCs w:val="20"/>
              </w:rPr>
            </w:pPr>
            <w:r w:rsidRPr="002F2EE9">
              <w:rPr>
                <w:spacing w:val="-6"/>
                <w:sz w:val="20"/>
                <w:szCs w:val="20"/>
              </w:rPr>
              <w:t>Усовершенствование процесса заготовки древесины за счет внедрения в процесс</w:t>
            </w:r>
            <w:r w:rsidRPr="002F2EE9">
              <w:rPr>
                <w:rFonts w:eastAsia="Calibri"/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2EE9">
              <w:rPr>
                <w:spacing w:val="-6"/>
                <w:sz w:val="20"/>
                <w:szCs w:val="20"/>
              </w:rPr>
              <w:t>высокопроизводи</w:t>
            </w:r>
            <w:proofErr w:type="spellEnd"/>
            <w:r w:rsidRPr="002F2EE9">
              <w:rPr>
                <w:spacing w:val="-6"/>
                <w:sz w:val="20"/>
                <w:szCs w:val="20"/>
              </w:rPr>
              <w:t xml:space="preserve">-тельных </w:t>
            </w:r>
            <w:proofErr w:type="spellStart"/>
            <w:r w:rsidRPr="002F2EE9">
              <w:rPr>
                <w:spacing w:val="-6"/>
                <w:sz w:val="20"/>
                <w:szCs w:val="20"/>
              </w:rPr>
              <w:t>лесозаготови</w:t>
            </w:r>
            <w:proofErr w:type="spellEnd"/>
            <w:r w:rsidRPr="002F2EE9">
              <w:rPr>
                <w:spacing w:val="-6"/>
                <w:sz w:val="20"/>
                <w:szCs w:val="20"/>
              </w:rPr>
              <w:t>-тельных комплексов и обновление  имеющихся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4F5" w:rsidRPr="002F2EE9" w:rsidRDefault="00C014F5" w:rsidP="006E74FC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2F2EE9">
              <w:rPr>
                <w:sz w:val="20"/>
                <w:szCs w:val="20"/>
              </w:rPr>
              <w:t>высокопроизво-дительных</w:t>
            </w:r>
            <w:proofErr w:type="spellEnd"/>
            <w:r w:rsidRPr="002F2EE9">
              <w:rPr>
                <w:sz w:val="20"/>
                <w:szCs w:val="20"/>
              </w:rPr>
              <w:t xml:space="preserve"> лесозаготовительных комплексов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6E74FC">
            <w:pPr>
              <w:ind w:left="-108" w:right="-75"/>
              <w:jc w:val="center"/>
              <w:rPr>
                <w:sz w:val="20"/>
                <w:szCs w:val="20"/>
              </w:rPr>
            </w:pPr>
            <w:proofErr w:type="spellStart"/>
            <w:r w:rsidRPr="002F2EE9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6E74FC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6E74FC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38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6E74FC">
            <w:pPr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По мере выделения денежных средств была произведена закупка лесозаготовительных комплексов «</w:t>
            </w:r>
            <w:proofErr w:type="spellStart"/>
            <w:r w:rsidRPr="002F2EE9">
              <w:rPr>
                <w:sz w:val="20"/>
                <w:szCs w:val="20"/>
              </w:rPr>
              <w:t>Амкодор</w:t>
            </w:r>
            <w:proofErr w:type="spellEnd"/>
            <w:r w:rsidRPr="002F2EE9">
              <w:rPr>
                <w:sz w:val="20"/>
                <w:szCs w:val="20"/>
              </w:rPr>
              <w:t>»</w:t>
            </w:r>
          </w:p>
        </w:tc>
      </w:tr>
      <w:tr w:rsidR="002F2EE9" w:rsidRPr="002F2EE9" w:rsidTr="00AB251E"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6E74F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6E74FC">
            <w:pPr>
              <w:rPr>
                <w:spacing w:val="-6"/>
                <w:sz w:val="20"/>
                <w:szCs w:val="20"/>
              </w:rPr>
            </w:pPr>
            <w:r w:rsidRPr="002F2EE9">
              <w:rPr>
                <w:spacing w:val="-6"/>
                <w:sz w:val="20"/>
                <w:szCs w:val="20"/>
              </w:rPr>
              <w:t xml:space="preserve">Создание на базе ГБПОУ «Лубянский лесотехнический колледж» Межрегионального учебного центра по подготовке операторов </w:t>
            </w:r>
            <w:proofErr w:type="spellStart"/>
            <w:r w:rsidRPr="002F2EE9">
              <w:rPr>
                <w:spacing w:val="-6"/>
                <w:sz w:val="20"/>
                <w:szCs w:val="20"/>
              </w:rPr>
              <w:t>харвестеров</w:t>
            </w:r>
            <w:proofErr w:type="spellEnd"/>
            <w:r w:rsidRPr="002F2EE9">
              <w:rPr>
                <w:spacing w:val="-6"/>
                <w:sz w:val="20"/>
                <w:szCs w:val="20"/>
              </w:rPr>
              <w:t xml:space="preserve"> и </w:t>
            </w:r>
            <w:proofErr w:type="spellStart"/>
            <w:r w:rsidRPr="002F2EE9">
              <w:rPr>
                <w:spacing w:val="-6"/>
                <w:sz w:val="20"/>
                <w:szCs w:val="20"/>
              </w:rPr>
              <w:t>форвардеров</w:t>
            </w:r>
            <w:proofErr w:type="spellEnd"/>
            <w:r w:rsidRPr="002F2EE9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F2EE9">
              <w:rPr>
                <w:spacing w:val="-6"/>
                <w:sz w:val="20"/>
                <w:szCs w:val="20"/>
              </w:rPr>
              <w:t>высокопроизводитель-ных</w:t>
            </w:r>
            <w:proofErr w:type="spellEnd"/>
            <w:r w:rsidRPr="002F2EE9">
              <w:rPr>
                <w:spacing w:val="-6"/>
                <w:sz w:val="20"/>
                <w:szCs w:val="20"/>
              </w:rPr>
              <w:t xml:space="preserve"> лесозаготовитель-</w:t>
            </w:r>
            <w:proofErr w:type="spellStart"/>
            <w:r w:rsidRPr="002F2EE9">
              <w:rPr>
                <w:spacing w:val="-6"/>
                <w:sz w:val="20"/>
                <w:szCs w:val="20"/>
              </w:rPr>
              <w:t>ных</w:t>
            </w:r>
            <w:proofErr w:type="spellEnd"/>
            <w:r w:rsidRPr="002F2EE9">
              <w:rPr>
                <w:spacing w:val="-6"/>
                <w:sz w:val="20"/>
                <w:szCs w:val="20"/>
              </w:rPr>
              <w:t xml:space="preserve"> комплексов и дорожно-строительной техники марки «</w:t>
            </w:r>
            <w:proofErr w:type="spellStart"/>
            <w:r w:rsidRPr="002F2EE9">
              <w:rPr>
                <w:spacing w:val="-6"/>
                <w:sz w:val="20"/>
                <w:szCs w:val="20"/>
              </w:rPr>
              <w:t>Амкодор</w:t>
            </w:r>
            <w:proofErr w:type="spellEnd"/>
            <w:r w:rsidRPr="002F2EE9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4F5" w:rsidRPr="002F2EE9" w:rsidRDefault="00C014F5" w:rsidP="006E74FC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Межрегиональный учебный центр по подготовке операторов </w:t>
            </w:r>
            <w:proofErr w:type="spellStart"/>
            <w:r w:rsidRPr="002F2EE9">
              <w:rPr>
                <w:sz w:val="20"/>
                <w:szCs w:val="20"/>
              </w:rPr>
              <w:t>харвестеров</w:t>
            </w:r>
            <w:proofErr w:type="spellEnd"/>
            <w:r w:rsidRPr="002F2EE9">
              <w:rPr>
                <w:sz w:val="20"/>
                <w:szCs w:val="20"/>
              </w:rPr>
              <w:t xml:space="preserve"> и </w:t>
            </w:r>
            <w:proofErr w:type="spellStart"/>
            <w:r w:rsidRPr="002F2EE9">
              <w:rPr>
                <w:sz w:val="20"/>
                <w:szCs w:val="20"/>
              </w:rPr>
              <w:t>форвардеров</w:t>
            </w:r>
            <w:proofErr w:type="spellEnd"/>
            <w:r w:rsidRPr="002F2EE9">
              <w:rPr>
                <w:sz w:val="20"/>
                <w:szCs w:val="20"/>
              </w:rPr>
              <w:t xml:space="preserve"> </w:t>
            </w:r>
            <w:proofErr w:type="spellStart"/>
            <w:r w:rsidRPr="002F2EE9">
              <w:rPr>
                <w:sz w:val="20"/>
                <w:szCs w:val="20"/>
              </w:rPr>
              <w:t>высокопроиз-водительных</w:t>
            </w:r>
            <w:proofErr w:type="spellEnd"/>
            <w:r w:rsidRPr="002F2EE9">
              <w:rPr>
                <w:sz w:val="20"/>
                <w:szCs w:val="20"/>
              </w:rPr>
              <w:t xml:space="preserve"> лесозаготовительных комплексов и дорожно-</w:t>
            </w:r>
            <w:proofErr w:type="spellStart"/>
            <w:r w:rsidRPr="002F2EE9">
              <w:rPr>
                <w:sz w:val="20"/>
                <w:szCs w:val="20"/>
              </w:rPr>
              <w:t>строительноой</w:t>
            </w:r>
            <w:proofErr w:type="spellEnd"/>
            <w:r w:rsidRPr="002F2EE9">
              <w:rPr>
                <w:sz w:val="20"/>
                <w:szCs w:val="20"/>
              </w:rPr>
              <w:t xml:space="preserve"> техники марки «</w:t>
            </w:r>
            <w:proofErr w:type="spellStart"/>
            <w:r w:rsidRPr="002F2EE9">
              <w:rPr>
                <w:sz w:val="20"/>
                <w:szCs w:val="20"/>
              </w:rPr>
              <w:t>Амкодор</w:t>
            </w:r>
            <w:proofErr w:type="spellEnd"/>
            <w:r w:rsidRPr="002F2EE9">
              <w:rPr>
                <w:sz w:val="20"/>
                <w:szCs w:val="20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6E74FC">
            <w:pPr>
              <w:ind w:left="-108" w:right="-75"/>
              <w:jc w:val="center"/>
              <w:rPr>
                <w:sz w:val="20"/>
                <w:szCs w:val="20"/>
              </w:rPr>
            </w:pPr>
            <w:proofErr w:type="spellStart"/>
            <w:r w:rsidRPr="002F2EE9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6E74FC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6E74FC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-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6E74FC">
            <w:pPr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На базе кабинета «Механизация лесного хозяйства» ГБПОУ «Лубянский лесотехнический колледж» создан учебный класс по подготовке операторов </w:t>
            </w:r>
            <w:proofErr w:type="spellStart"/>
            <w:r w:rsidRPr="002F2EE9">
              <w:rPr>
                <w:sz w:val="20"/>
                <w:szCs w:val="20"/>
              </w:rPr>
              <w:t>харвестеров</w:t>
            </w:r>
            <w:proofErr w:type="spellEnd"/>
            <w:r w:rsidRPr="002F2EE9">
              <w:rPr>
                <w:sz w:val="20"/>
                <w:szCs w:val="20"/>
              </w:rPr>
              <w:t xml:space="preserve"> и </w:t>
            </w:r>
            <w:proofErr w:type="spellStart"/>
            <w:r w:rsidRPr="002F2EE9">
              <w:rPr>
                <w:sz w:val="20"/>
                <w:szCs w:val="20"/>
              </w:rPr>
              <w:t>форвардеров</w:t>
            </w:r>
            <w:proofErr w:type="spellEnd"/>
            <w:r w:rsidRPr="002F2EE9">
              <w:rPr>
                <w:sz w:val="20"/>
                <w:szCs w:val="20"/>
              </w:rPr>
              <w:t xml:space="preserve"> высокопроизводительных лесозаготовительных комплексов марки «</w:t>
            </w:r>
            <w:proofErr w:type="spellStart"/>
            <w:r w:rsidRPr="002F2EE9">
              <w:rPr>
                <w:sz w:val="20"/>
                <w:szCs w:val="20"/>
              </w:rPr>
              <w:t>Амкодор</w:t>
            </w:r>
            <w:proofErr w:type="spellEnd"/>
            <w:r w:rsidRPr="002F2EE9">
              <w:rPr>
                <w:sz w:val="20"/>
                <w:szCs w:val="20"/>
              </w:rPr>
              <w:t>». Приобретены и установлены тренажеры-симуляторы.</w:t>
            </w:r>
          </w:p>
        </w:tc>
      </w:tr>
      <w:tr w:rsidR="002F2EE9" w:rsidRPr="002F2EE9" w:rsidTr="00AB251E"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6E74F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6E74FC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Увеличение производства товаров народного потребления в подведомственных учреждениях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6E74FC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Производство товаров народного потребления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6E74FC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млн. </w:t>
            </w:r>
            <w:proofErr w:type="spellStart"/>
            <w:r w:rsidRPr="002F2EE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6E74FC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6E74FC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45,7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6E74FC">
            <w:pPr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Ежегодно наблюдается увеличение ассортимента производимых ГБУ «Лесхоз» товаров народного потребления. По итогам отчетного года произведено ТНП всего на сумму более 45 млн. рублей.</w:t>
            </w:r>
          </w:p>
        </w:tc>
      </w:tr>
      <w:tr w:rsidR="002F2EE9" w:rsidRPr="002F2EE9" w:rsidTr="00AB251E">
        <w:trPr>
          <w:trHeight w:val="7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6F5C6D">
            <w:pPr>
              <w:rPr>
                <w:b/>
                <w:i/>
                <w:sz w:val="20"/>
                <w:szCs w:val="20"/>
              </w:rPr>
            </w:pPr>
            <w:r w:rsidRPr="002F2EE9">
              <w:rPr>
                <w:b/>
                <w:i/>
                <w:sz w:val="20"/>
                <w:szCs w:val="20"/>
              </w:rPr>
              <w:lastRenderedPageBreak/>
              <w:t>Развитие системы заповедного дела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6F5C6D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Обеспечение роста особо охраняемых природных территорий в республике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6F5C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2EE9">
              <w:rPr>
                <w:rFonts w:eastAsia="Calibri"/>
                <w:sz w:val="20"/>
                <w:szCs w:val="20"/>
              </w:rPr>
              <w:t>Доля площади Республики Татарстан, занятой ООПТ всех уровней, в общей площади Республики Татарстан, процентов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6F5C6D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6F5C6D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6F5C6D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-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6F5C6D">
            <w:pPr>
              <w:ind w:left="-104" w:right="-97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Указом Президента Республики Татарстан</w:t>
            </w:r>
          </w:p>
          <w:p w:rsidR="00C014F5" w:rsidRPr="002F2EE9" w:rsidRDefault="00C014F5" w:rsidP="006F5C6D">
            <w:pPr>
              <w:ind w:left="-104" w:right="-97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от 3 февраля 2017 г. N УП-95</w:t>
            </w:r>
          </w:p>
          <w:p w:rsidR="00C014F5" w:rsidRPr="002F2EE9" w:rsidRDefault="00C014F5" w:rsidP="006F5C6D">
            <w:pPr>
              <w:ind w:left="-104" w:right="-97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"Вопросы государственного управления в области использования и охраны растительного мира, организации, функционирования, охраны и использования особо охраняемых природных территорий регионального значения, ведения Красной книги Республики Татарстан" функции и полномочия переданы Управлению по охране и использованию объектов животного мира Республики Татарстан</w:t>
            </w:r>
          </w:p>
        </w:tc>
      </w:tr>
      <w:tr w:rsidR="002F2EE9" w:rsidRPr="002F2EE9" w:rsidTr="00AB251E">
        <w:trPr>
          <w:trHeight w:val="71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6F5C6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6F5C6D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6F5C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2EE9">
              <w:rPr>
                <w:rFonts w:eastAsia="Calibri"/>
                <w:sz w:val="20"/>
                <w:szCs w:val="20"/>
              </w:rPr>
              <w:t>Доля площади Республики Татарстан, занятой ООПТ регионального и местного значения, процентов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6F5C6D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6F5C6D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6F5C6D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-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6F5C6D">
            <w:pPr>
              <w:ind w:left="-104" w:right="-97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Указом Президента Республики Татарстан</w:t>
            </w:r>
          </w:p>
          <w:p w:rsidR="00C014F5" w:rsidRPr="002F2EE9" w:rsidRDefault="00C014F5" w:rsidP="006F5C6D">
            <w:pPr>
              <w:ind w:left="-104" w:right="-97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от 3 февраля 2017 г. N УП-95</w:t>
            </w:r>
          </w:p>
          <w:p w:rsidR="00C014F5" w:rsidRPr="002F2EE9" w:rsidRDefault="00C014F5" w:rsidP="006F5C6D">
            <w:pPr>
              <w:ind w:left="-104" w:right="-97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"Вопросы государственного управления в области использования и охраны растительного мира, организации, функционирования, охраны и использования особо охраняемых природных территорий регионального значения, ведения Красной книги Республики Татарстан" функции и полномочия переданы Управлению по охране и использованию объектов животного мира Республики Татарстан</w:t>
            </w:r>
          </w:p>
        </w:tc>
      </w:tr>
      <w:tr w:rsidR="002F2EE9" w:rsidRPr="002F2EE9" w:rsidTr="00AB251E">
        <w:trPr>
          <w:trHeight w:val="13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922AD2">
            <w:pPr>
              <w:rPr>
                <w:b/>
                <w:i/>
                <w:sz w:val="20"/>
                <w:szCs w:val="20"/>
              </w:rPr>
            </w:pPr>
            <w:r w:rsidRPr="002F2EE9">
              <w:rPr>
                <w:b/>
                <w:i/>
                <w:sz w:val="20"/>
                <w:szCs w:val="20"/>
              </w:rPr>
              <w:t>Научное и кадровое обеспечение лесного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922AD2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Повышение уровня подготовки специалистов лесного хозяйства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4F5" w:rsidRPr="002F2EE9" w:rsidRDefault="00C014F5" w:rsidP="00922AD2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Доля специалистов со специальным образованием в отношении общего количества работников лесного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922AD2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916C4E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916C4E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25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922AD2">
            <w:pPr>
              <w:ind w:left="-104" w:right="-108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25% работников лесного хозяйства Республики Татарстана имеют профильное лесное образование.</w:t>
            </w:r>
          </w:p>
        </w:tc>
      </w:tr>
      <w:tr w:rsidR="002F2EE9" w:rsidRPr="002F2EE9" w:rsidTr="00AB251E">
        <w:trPr>
          <w:trHeight w:val="7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F931D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F931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F931D9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Доля специалистов лесного хозяйства, прошедших повышение квалификации, в общей численности работников лесного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F931D9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F931D9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F931D9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10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F931D9">
            <w:pPr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Ежегодно проводится повышение квалификации работников. В 2019 году повышение квалификации проводили на базе ФАУ ДПО "Всероссийский институт повышения квалификации руководящих работников и специалистов лесного хозяйства", Высшей школы государственного и муниципального управления Казанского (Приволжского) федерального университета, ГБПОУ «Лубянский лесотехнический колледж», ООО «Лесная сертификация».</w:t>
            </w:r>
          </w:p>
        </w:tc>
      </w:tr>
      <w:tr w:rsidR="002F2EE9" w:rsidRPr="002F2EE9" w:rsidTr="00AB251E">
        <w:trPr>
          <w:trHeight w:val="71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F931D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F931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4F5" w:rsidRPr="002F2EE9" w:rsidRDefault="00C014F5" w:rsidP="00F931D9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Увеличение контрольных цифр приема, выделенных для целевого приема на высшие профильные направления подготовки за счет бюджетных ассигнований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F931D9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ед.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F931D9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 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F931D9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F931D9">
            <w:pPr>
              <w:ind w:left="-104" w:right="-108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Набор   по целевому приему на 2019/20 учебный год по лесным направлениям в соответствии с квотой установленной Министерством сельского хозяйства Российской Федерации составил 10 человек.</w:t>
            </w:r>
          </w:p>
        </w:tc>
      </w:tr>
      <w:tr w:rsidR="002F2EE9" w:rsidRPr="002F2EE9" w:rsidTr="00AB251E">
        <w:trPr>
          <w:trHeight w:val="71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F931D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5" w:rsidRPr="002F2EE9" w:rsidRDefault="00C014F5" w:rsidP="00F931D9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Осуществление мероприятий по профессиональной ориентации учащихся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F931D9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Совершенствование материально-технической базы школьных лесничеств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F931D9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тыс.</w:t>
            </w:r>
          </w:p>
          <w:p w:rsidR="00C014F5" w:rsidRPr="002F2EE9" w:rsidRDefault="00C014F5" w:rsidP="00F931D9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руб.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F931D9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916C4E" w:rsidP="00F931D9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100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916C4E" w:rsidRPr="002F2EE9" w:rsidRDefault="00916C4E" w:rsidP="00916C4E">
            <w:pPr>
              <w:ind w:left="-104" w:right="-108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В Татарстане сохранилась и развивается прекрасная модель </w:t>
            </w:r>
            <w:proofErr w:type="spellStart"/>
            <w:r w:rsidRPr="002F2EE9">
              <w:rPr>
                <w:sz w:val="20"/>
                <w:szCs w:val="20"/>
              </w:rPr>
              <w:t>профориентационной</w:t>
            </w:r>
            <w:proofErr w:type="spellEnd"/>
            <w:r w:rsidRPr="002F2EE9">
              <w:rPr>
                <w:sz w:val="20"/>
                <w:szCs w:val="20"/>
              </w:rPr>
              <w:t xml:space="preserve"> работы – школьные лесничества. Всего в добровольном экологическом движении насчитывается более 1400 учащихся. Опыт и знания, полученные в школьных лесничествах, способствуют развитию научных и творческих способностей, помогают сформировать жизненную позицию.</w:t>
            </w:r>
          </w:p>
          <w:p w:rsidR="00C014F5" w:rsidRPr="002F2EE9" w:rsidRDefault="00916C4E" w:rsidP="00916C4E">
            <w:pPr>
              <w:ind w:left="-104" w:right="-108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За прошедший период дети успешно приняли участие в природоохранных акциях, а также в республиканских конкурсах.  Школьные лесничества также принимали участие во всероссийских конкурсах: заочном смотре-конкурсе школьных лесничеств «Лучшее школьное лесничество», юниорском лесном конкурсе «Подрост», </w:t>
            </w:r>
            <w:proofErr w:type="gramStart"/>
            <w:r w:rsidRPr="002F2EE9">
              <w:rPr>
                <w:sz w:val="20"/>
                <w:szCs w:val="20"/>
              </w:rPr>
              <w:t>во  Всероссийском</w:t>
            </w:r>
            <w:proofErr w:type="gramEnd"/>
            <w:r w:rsidRPr="002F2EE9">
              <w:rPr>
                <w:sz w:val="20"/>
                <w:szCs w:val="20"/>
              </w:rPr>
              <w:t xml:space="preserve"> Слете школьных лесничеств в Брянской области на базе детского оздоровительного комплекса «Березка». В целях поощрения по итогам года были закуплены ценные призы для школьных лесничеств.</w:t>
            </w:r>
          </w:p>
        </w:tc>
      </w:tr>
      <w:tr w:rsidR="002F2EE9" w:rsidRPr="002F2EE9" w:rsidTr="00AB251E">
        <w:trPr>
          <w:trHeight w:val="71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4E" w:rsidRPr="002F2EE9" w:rsidRDefault="00916C4E" w:rsidP="00916C4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6C4E" w:rsidRPr="002F2EE9" w:rsidRDefault="00916C4E" w:rsidP="00916C4E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Совершенствование мер социальной защиты работников лесного хозяйства:</w:t>
            </w:r>
          </w:p>
          <w:p w:rsidR="00916C4E" w:rsidRPr="002F2EE9" w:rsidRDefault="00916C4E" w:rsidP="00916C4E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4E" w:rsidRPr="002F2EE9" w:rsidRDefault="00916C4E" w:rsidP="00916C4E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Субсидирование при покупке материалов или работы строительной организации на возведение собственного дома в сельской местности и поселках городского типа.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4E" w:rsidRPr="002F2EE9" w:rsidRDefault="00916C4E" w:rsidP="00916C4E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4E" w:rsidRPr="002F2EE9" w:rsidRDefault="00916C4E" w:rsidP="00916C4E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4E" w:rsidRPr="002F2EE9" w:rsidRDefault="00916C4E" w:rsidP="00916C4E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916C4E" w:rsidRPr="002F2EE9" w:rsidRDefault="00916C4E" w:rsidP="00916C4E">
            <w:pPr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Постановлением Кабинета Министров Республики Татарстан от 16.12.2019 № 1144 «О мерах финансовой поддержки молодых специалистов лесной отрасли» утвержден Порядок предоставления из бюджета Республики Татарстан единовременной денежной выплаты на финансовую поддержку молодых специалистов лесной отрасли</w:t>
            </w:r>
          </w:p>
        </w:tc>
      </w:tr>
      <w:tr w:rsidR="002F2EE9" w:rsidRPr="002F2EE9" w:rsidTr="00AB251E">
        <w:trPr>
          <w:trHeight w:val="7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F931D9">
            <w:pPr>
              <w:rPr>
                <w:b/>
                <w:i/>
                <w:sz w:val="20"/>
                <w:szCs w:val="20"/>
              </w:rPr>
            </w:pPr>
            <w:r w:rsidRPr="002F2EE9">
              <w:rPr>
                <w:b/>
                <w:i/>
                <w:sz w:val="20"/>
                <w:szCs w:val="20"/>
              </w:rPr>
              <w:t>Международное сотрудничество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F931D9">
            <w:pPr>
              <w:ind w:right="-114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Реализация проекта «Сохранение и оптимизация дубовых насаждений в Республике Татарстан»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F931D9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Создание дубово-липовых насаждений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F931D9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га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F931D9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 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F5" w:rsidRPr="002F2EE9" w:rsidRDefault="00C014F5" w:rsidP="00F931D9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F931D9">
            <w:pPr>
              <w:ind w:left="-104" w:right="-108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Насаждения не создавались в связи с отсутствием финансирования на данные виды работ</w:t>
            </w:r>
          </w:p>
        </w:tc>
      </w:tr>
      <w:tr w:rsidR="002F2EE9" w:rsidRPr="002F2EE9" w:rsidTr="00AB251E">
        <w:trPr>
          <w:trHeight w:val="71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5" w:rsidRPr="002F2EE9" w:rsidRDefault="00C014F5" w:rsidP="00F931D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F5" w:rsidRPr="002F2EE9" w:rsidRDefault="00C014F5" w:rsidP="00F931D9">
            <w:pPr>
              <w:ind w:right="-114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 xml:space="preserve">Реализация проекта «Создание и использование древесных плантаций в Республике Татарстан»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F931D9">
            <w:pPr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Создание опытных быстрорастущих плантаций тополя (Матрикс)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F931D9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га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F5" w:rsidRPr="002F2EE9" w:rsidRDefault="00C014F5" w:rsidP="00F931D9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 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F5" w:rsidRPr="002F2EE9" w:rsidRDefault="00C014F5" w:rsidP="00F931D9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F931D9">
            <w:pPr>
              <w:ind w:left="-104" w:right="-108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Насаждения не создавались в связи с отсутствием финансирования на данные виды работ</w:t>
            </w:r>
          </w:p>
        </w:tc>
      </w:tr>
      <w:tr w:rsidR="002F2EE9" w:rsidRPr="002F2EE9" w:rsidTr="00AB251E">
        <w:trPr>
          <w:trHeight w:val="5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5" w:rsidRPr="002F2EE9" w:rsidRDefault="00C014F5" w:rsidP="00F931D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F5" w:rsidRPr="002F2EE9" w:rsidRDefault="00C014F5" w:rsidP="00F931D9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F5" w:rsidRPr="002F2EE9" w:rsidRDefault="00C014F5" w:rsidP="00F931D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F2EE9">
              <w:rPr>
                <w:rFonts w:eastAsia="Calibri"/>
                <w:sz w:val="20"/>
                <w:szCs w:val="20"/>
                <w:lang w:eastAsia="en-US"/>
              </w:rPr>
              <w:t xml:space="preserve">Создание плантаций быстрорастущего леса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F5" w:rsidRPr="002F2EE9" w:rsidRDefault="00C014F5" w:rsidP="00F931D9">
            <w:pPr>
              <w:ind w:left="-108" w:right="-75"/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га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F5" w:rsidRPr="002F2EE9" w:rsidRDefault="00C014F5" w:rsidP="00F931D9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F5" w:rsidRPr="002F2EE9" w:rsidRDefault="00C014F5" w:rsidP="00F931D9">
            <w:pPr>
              <w:jc w:val="center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C014F5" w:rsidRPr="002F2EE9" w:rsidRDefault="00C014F5" w:rsidP="00F931D9">
            <w:pPr>
              <w:ind w:left="-104" w:right="-108"/>
              <w:jc w:val="both"/>
              <w:rPr>
                <w:sz w:val="20"/>
                <w:szCs w:val="20"/>
              </w:rPr>
            </w:pPr>
            <w:r w:rsidRPr="002F2EE9">
              <w:rPr>
                <w:sz w:val="20"/>
                <w:szCs w:val="20"/>
              </w:rPr>
              <w:t>Насаждения не создавались в связи с отсутствием финансирования на данные виды работ</w:t>
            </w:r>
          </w:p>
        </w:tc>
      </w:tr>
    </w:tbl>
    <w:p w:rsidR="004F76B5" w:rsidRDefault="004F76B5" w:rsidP="008F7E97"/>
    <w:sectPr w:rsidR="004F76B5" w:rsidSect="008F7E97">
      <w:pgSz w:w="16838" w:h="11906" w:orient="landscape"/>
      <w:pgMar w:top="1134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01"/>
    <w:rsid w:val="00087CB4"/>
    <w:rsid w:val="000A765D"/>
    <w:rsid w:val="0012324B"/>
    <w:rsid w:val="001E0636"/>
    <w:rsid w:val="002F2EE9"/>
    <w:rsid w:val="0030290F"/>
    <w:rsid w:val="00380C76"/>
    <w:rsid w:val="00382401"/>
    <w:rsid w:val="004F4673"/>
    <w:rsid w:val="004F76B5"/>
    <w:rsid w:val="006E74FC"/>
    <w:rsid w:val="006F5C6D"/>
    <w:rsid w:val="008F7E97"/>
    <w:rsid w:val="00916C4E"/>
    <w:rsid w:val="00922AD2"/>
    <w:rsid w:val="00934644"/>
    <w:rsid w:val="009C2A15"/>
    <w:rsid w:val="00AB251E"/>
    <w:rsid w:val="00B53CC9"/>
    <w:rsid w:val="00BD07EC"/>
    <w:rsid w:val="00BF1FED"/>
    <w:rsid w:val="00C014F5"/>
    <w:rsid w:val="00C15B24"/>
    <w:rsid w:val="00C274E5"/>
    <w:rsid w:val="00D30D2E"/>
    <w:rsid w:val="00D3734B"/>
    <w:rsid w:val="00DE2B48"/>
    <w:rsid w:val="00EC2A28"/>
    <w:rsid w:val="00ED606B"/>
    <w:rsid w:val="00F931D9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8C31"/>
  <w15:chartTrackingRefBased/>
  <w15:docId w15:val="{D7524442-7EFB-45BA-A013-16A90566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82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8240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1951-03A0-4625-8ACE-21967663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Минлесхоз</dc:creator>
  <cp:keywords/>
  <dc:description/>
  <cp:lastModifiedBy>3030</cp:lastModifiedBy>
  <cp:revision>8</cp:revision>
  <dcterms:created xsi:type="dcterms:W3CDTF">2020-04-28T07:18:00Z</dcterms:created>
  <dcterms:modified xsi:type="dcterms:W3CDTF">2021-05-06T06:05:00Z</dcterms:modified>
</cp:coreProperties>
</file>