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4A24C5" w:rsidTr="006C5645">
        <w:tc>
          <w:tcPr>
            <w:tcW w:w="5637" w:type="dxa"/>
          </w:tcPr>
          <w:p w:rsidR="004A24C5" w:rsidRDefault="004A24C5" w:rsidP="008C1895">
            <w:pPr>
              <w:rPr>
                <w:rFonts w:ascii="Times New Roman" w:hAnsi="Times New Roman" w:cs="Times New Roman"/>
                <w:sz w:val="28"/>
                <w:szCs w:val="28"/>
              </w:rPr>
            </w:pPr>
          </w:p>
        </w:tc>
        <w:tc>
          <w:tcPr>
            <w:tcW w:w="4252" w:type="dxa"/>
          </w:tcPr>
          <w:p w:rsidR="004A24C5" w:rsidRDefault="004A24C5" w:rsidP="008C1895">
            <w:pPr>
              <w:spacing w:line="276" w:lineRule="auto"/>
              <w:rPr>
                <w:rFonts w:ascii="Times New Roman" w:hAnsi="Times New Roman" w:cs="Times New Roman"/>
                <w:sz w:val="26"/>
                <w:szCs w:val="26"/>
              </w:rPr>
            </w:pPr>
          </w:p>
        </w:tc>
      </w:tr>
    </w:tbl>
    <w:p w:rsidR="00735D2C" w:rsidRDefault="00735D2C" w:rsidP="001C57EC">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Итоговый доклад </w:t>
      </w:r>
      <w:r w:rsidR="00E2211C" w:rsidRPr="00E2211C">
        <w:rPr>
          <w:rFonts w:ascii="Times New Roman" w:hAnsi="Times New Roman" w:cs="Times New Roman"/>
          <w:b/>
          <w:sz w:val="28"/>
          <w:szCs w:val="28"/>
        </w:rPr>
        <w:t xml:space="preserve">правоприменительной практики </w:t>
      </w:r>
    </w:p>
    <w:p w:rsidR="00735D2C" w:rsidRDefault="00E2211C" w:rsidP="001C57EC">
      <w:pPr>
        <w:ind w:firstLine="709"/>
        <w:contextualSpacing/>
        <w:jc w:val="center"/>
        <w:rPr>
          <w:rFonts w:ascii="Times New Roman" w:hAnsi="Times New Roman" w:cs="Times New Roman"/>
          <w:b/>
          <w:sz w:val="28"/>
          <w:szCs w:val="28"/>
        </w:rPr>
      </w:pPr>
      <w:r w:rsidRPr="00E2211C">
        <w:rPr>
          <w:rFonts w:ascii="Times New Roman" w:hAnsi="Times New Roman" w:cs="Times New Roman"/>
          <w:b/>
          <w:sz w:val="28"/>
          <w:szCs w:val="28"/>
        </w:rPr>
        <w:t xml:space="preserve">контрольно-надзорной деятельности </w:t>
      </w:r>
    </w:p>
    <w:p w:rsidR="00E2211C" w:rsidRDefault="007B3681" w:rsidP="001C57EC">
      <w:pPr>
        <w:ind w:firstLine="709"/>
        <w:contextualSpacing/>
        <w:jc w:val="center"/>
        <w:rPr>
          <w:rFonts w:ascii="Times New Roman" w:hAnsi="Times New Roman" w:cs="Times New Roman"/>
          <w:sz w:val="28"/>
          <w:szCs w:val="28"/>
        </w:rPr>
      </w:pPr>
      <w:r>
        <w:rPr>
          <w:rFonts w:ascii="Times New Roman" w:hAnsi="Times New Roman" w:cs="Times New Roman"/>
          <w:b/>
          <w:sz w:val="28"/>
          <w:szCs w:val="28"/>
        </w:rPr>
        <w:t xml:space="preserve">Министерства лесного хозяйства Республики Татарстан </w:t>
      </w:r>
      <w:r w:rsidR="001C57EC">
        <w:rPr>
          <w:rFonts w:ascii="Times New Roman" w:hAnsi="Times New Roman" w:cs="Times New Roman"/>
          <w:b/>
          <w:sz w:val="28"/>
          <w:szCs w:val="28"/>
        </w:rPr>
        <w:t>за</w:t>
      </w:r>
      <w:r w:rsidR="001C57EC" w:rsidRPr="001C57EC">
        <w:rPr>
          <w:rFonts w:ascii="Times New Roman" w:hAnsi="Times New Roman" w:cs="Times New Roman"/>
          <w:b/>
          <w:sz w:val="28"/>
          <w:szCs w:val="28"/>
        </w:rPr>
        <w:t xml:space="preserve"> </w:t>
      </w:r>
      <w:r w:rsidR="008B2F5E">
        <w:rPr>
          <w:rFonts w:ascii="Times New Roman" w:hAnsi="Times New Roman" w:cs="Times New Roman"/>
          <w:b/>
          <w:sz w:val="28"/>
          <w:szCs w:val="28"/>
        </w:rPr>
        <w:t>20</w:t>
      </w:r>
      <w:r w:rsidR="00BB2007">
        <w:rPr>
          <w:rFonts w:ascii="Times New Roman" w:hAnsi="Times New Roman" w:cs="Times New Roman"/>
          <w:b/>
          <w:sz w:val="28"/>
          <w:szCs w:val="28"/>
        </w:rPr>
        <w:t>2</w:t>
      </w:r>
      <w:r w:rsidR="00A6554E">
        <w:rPr>
          <w:rFonts w:ascii="Times New Roman" w:hAnsi="Times New Roman" w:cs="Times New Roman"/>
          <w:b/>
          <w:sz w:val="28"/>
          <w:szCs w:val="28"/>
        </w:rPr>
        <w:t>1</w:t>
      </w:r>
      <w:r w:rsidR="008B2F5E">
        <w:rPr>
          <w:rFonts w:ascii="Times New Roman" w:hAnsi="Times New Roman" w:cs="Times New Roman"/>
          <w:b/>
          <w:sz w:val="28"/>
          <w:szCs w:val="28"/>
        </w:rPr>
        <w:t xml:space="preserve"> год</w:t>
      </w:r>
    </w:p>
    <w:p w:rsidR="001C57EC" w:rsidRPr="00E2211C" w:rsidRDefault="001C57EC" w:rsidP="001C57EC">
      <w:pPr>
        <w:ind w:firstLine="709"/>
        <w:contextualSpacing/>
        <w:jc w:val="center"/>
        <w:rPr>
          <w:rFonts w:ascii="Times New Roman" w:hAnsi="Times New Roman" w:cs="Times New Roman"/>
          <w:sz w:val="28"/>
          <w:szCs w:val="28"/>
        </w:rPr>
      </w:pP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 xml:space="preserve">Настоящий доклад о правоприменительной практике контрольно-надзорной деятельности </w:t>
      </w:r>
      <w:r>
        <w:rPr>
          <w:rFonts w:ascii="Times New Roman" w:hAnsi="Times New Roman" w:cs="Times New Roman"/>
          <w:sz w:val="28"/>
          <w:szCs w:val="28"/>
        </w:rPr>
        <w:t>Министерства лесного хозяйства Республики Татарстан</w:t>
      </w:r>
      <w:r w:rsidRPr="00A6554E">
        <w:rPr>
          <w:rFonts w:ascii="Times New Roman" w:hAnsi="Times New Roman" w:cs="Times New Roman"/>
          <w:sz w:val="28"/>
          <w:szCs w:val="28"/>
        </w:rPr>
        <w:t xml:space="preserve"> подготовлен</w:t>
      </w:r>
      <w:r>
        <w:rPr>
          <w:rFonts w:ascii="Times New Roman" w:hAnsi="Times New Roman" w:cs="Times New Roman"/>
          <w:sz w:val="28"/>
          <w:szCs w:val="28"/>
        </w:rPr>
        <w:t xml:space="preserve"> </w:t>
      </w:r>
      <w:r w:rsidRPr="00A6554E">
        <w:rPr>
          <w:rFonts w:ascii="Times New Roman" w:hAnsi="Times New Roman" w:cs="Times New Roman"/>
          <w:sz w:val="28"/>
          <w:szCs w:val="28"/>
        </w:rPr>
        <w:t xml:space="preserve">в соответствии со статьей 47 Федерального закона от 31.07.2020 № 248-ФЗ </w:t>
      </w:r>
      <w:r>
        <w:rPr>
          <w:rFonts w:ascii="Times New Roman" w:hAnsi="Times New Roman" w:cs="Times New Roman"/>
          <w:sz w:val="28"/>
          <w:szCs w:val="28"/>
        </w:rPr>
        <w:br/>
      </w:r>
      <w:r w:rsidRPr="00A6554E">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(далее – Закон № 248-ФЗ), пунктом 19 Положения о федеральном государственном лесном контроле (надзоре)», утвержденное Постановлением Правительства РФ от 30.06.2021 № 1098 «О федеральном государственном лесном контроле (надзоре)» </w:t>
      </w:r>
      <w:r>
        <w:rPr>
          <w:rFonts w:ascii="Times New Roman" w:hAnsi="Times New Roman" w:cs="Times New Roman"/>
          <w:sz w:val="28"/>
          <w:szCs w:val="28"/>
        </w:rPr>
        <w:t>(далее – Постановление № 1098)</w:t>
      </w:r>
      <w:r w:rsidRPr="00A6554E">
        <w:rPr>
          <w:rFonts w:ascii="Times New Roman" w:hAnsi="Times New Roman" w:cs="Times New Roman"/>
          <w:sz w:val="28"/>
          <w:szCs w:val="28"/>
        </w:rPr>
        <w:t>.</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 xml:space="preserve">Доклад о правоприменительной практике подготовлен за 2021 год по результатам контрольно-надзорной деятельности в сфере лесного хозяйства </w:t>
      </w:r>
      <w:r>
        <w:rPr>
          <w:rFonts w:ascii="Times New Roman" w:hAnsi="Times New Roman" w:cs="Times New Roman"/>
          <w:sz w:val="28"/>
          <w:szCs w:val="28"/>
        </w:rPr>
        <w:t>на территории земель лесного фонда Республики Татарстан.</w:t>
      </w:r>
    </w:p>
    <w:p w:rsidR="00A6554E" w:rsidRDefault="00A6554E" w:rsidP="00E2211C">
      <w:pPr>
        <w:ind w:firstLine="709"/>
        <w:contextualSpacing/>
        <w:jc w:val="both"/>
        <w:rPr>
          <w:rFonts w:ascii="Times New Roman" w:hAnsi="Times New Roman" w:cs="Times New Roman"/>
          <w:sz w:val="28"/>
          <w:szCs w:val="28"/>
        </w:rPr>
      </w:pPr>
    </w:p>
    <w:p w:rsidR="00A6554E" w:rsidRDefault="00A6554E" w:rsidP="00A6554E">
      <w:pPr>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A6554E">
        <w:rPr>
          <w:rFonts w:ascii="Times New Roman" w:hAnsi="Times New Roman" w:cs="Times New Roman"/>
          <w:b/>
          <w:sz w:val="28"/>
          <w:szCs w:val="28"/>
        </w:rPr>
        <w:t>Общие положения</w:t>
      </w:r>
    </w:p>
    <w:p w:rsidR="00A6554E" w:rsidRPr="00A6554E" w:rsidRDefault="00A6554E" w:rsidP="00A6554E">
      <w:pPr>
        <w:ind w:firstLine="709"/>
        <w:contextualSpacing/>
        <w:jc w:val="center"/>
        <w:rPr>
          <w:rFonts w:ascii="Times New Roman" w:hAnsi="Times New Roman" w:cs="Times New Roman"/>
          <w:b/>
          <w:sz w:val="28"/>
          <w:szCs w:val="28"/>
        </w:rPr>
      </w:pP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Статьей 83 Лесного кодекса Российской Федерации определены отдельные полномочия Российской Федерации в области лесных отношений, осуществление которых передано органам государственной власти субъектов Российской Федерации.</w:t>
      </w:r>
    </w:p>
    <w:p w:rsidR="00A6554E" w:rsidRDefault="00A6554E" w:rsidP="00A6554E">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 лесного хозяйства Республики Татарстан</w:t>
      </w:r>
      <w:r w:rsidRPr="00A6554E">
        <w:rPr>
          <w:rFonts w:ascii="Times New Roman" w:hAnsi="Times New Roman" w:cs="Times New Roman"/>
          <w:sz w:val="28"/>
          <w:szCs w:val="28"/>
        </w:rPr>
        <w:t xml:space="preserve"> (далее – </w:t>
      </w:r>
      <w:r>
        <w:rPr>
          <w:rFonts w:ascii="Times New Roman" w:hAnsi="Times New Roman" w:cs="Times New Roman"/>
          <w:sz w:val="28"/>
          <w:szCs w:val="28"/>
        </w:rPr>
        <w:t>Министерство</w:t>
      </w:r>
      <w:r w:rsidRPr="00A6554E">
        <w:rPr>
          <w:rFonts w:ascii="Times New Roman" w:hAnsi="Times New Roman" w:cs="Times New Roman"/>
          <w:sz w:val="28"/>
          <w:szCs w:val="28"/>
        </w:rPr>
        <w:t>)</w:t>
      </w:r>
      <w:r>
        <w:rPr>
          <w:rFonts w:ascii="Times New Roman" w:hAnsi="Times New Roman" w:cs="Times New Roman"/>
          <w:sz w:val="28"/>
          <w:szCs w:val="28"/>
        </w:rPr>
        <w:t xml:space="preserve"> </w:t>
      </w:r>
      <w:r w:rsidRPr="00A6554E">
        <w:rPr>
          <w:rFonts w:ascii="Times New Roman" w:hAnsi="Times New Roman" w:cs="Times New Roman"/>
          <w:sz w:val="28"/>
          <w:szCs w:val="28"/>
        </w:rPr>
        <w:t xml:space="preserve">в соответствии с Положением о </w:t>
      </w:r>
      <w:r>
        <w:rPr>
          <w:rFonts w:ascii="Times New Roman" w:hAnsi="Times New Roman" w:cs="Times New Roman"/>
          <w:sz w:val="28"/>
          <w:szCs w:val="28"/>
        </w:rPr>
        <w:t>Министерстве</w:t>
      </w:r>
      <w:r w:rsidRPr="00A6554E">
        <w:rPr>
          <w:rFonts w:ascii="Times New Roman" w:hAnsi="Times New Roman" w:cs="Times New Roman"/>
          <w:sz w:val="28"/>
          <w:szCs w:val="28"/>
        </w:rPr>
        <w:t xml:space="preserve">, утвержденным постановлением </w:t>
      </w:r>
      <w:r>
        <w:rPr>
          <w:rFonts w:ascii="Times New Roman" w:hAnsi="Times New Roman" w:cs="Times New Roman"/>
          <w:sz w:val="28"/>
          <w:szCs w:val="28"/>
        </w:rPr>
        <w:t xml:space="preserve">Кабинетом Министров Республики Татарстан от 12.02.2007 № 38, является </w:t>
      </w:r>
      <w:r w:rsidRPr="00A6554E">
        <w:rPr>
          <w:rFonts w:ascii="Times New Roman" w:hAnsi="Times New Roman" w:cs="Times New Roman"/>
          <w:sz w:val="28"/>
          <w:szCs w:val="28"/>
        </w:rPr>
        <w:t>органом исполнительной власти Республики Татарстан, реализующим государственную политику Республики Татарстан в области лесных отношений и управления государственным имуществом по вопросам, отнесенным к его полномочиям, на территории Республики Татарстан.</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 xml:space="preserve">В соответствии с пунктами 11, 12 части 1 статьи 83 Лесного кодекса Российской Федерации </w:t>
      </w:r>
      <w:r>
        <w:rPr>
          <w:rFonts w:ascii="Times New Roman" w:hAnsi="Times New Roman" w:cs="Times New Roman"/>
          <w:sz w:val="28"/>
          <w:szCs w:val="28"/>
        </w:rPr>
        <w:t>Министерство</w:t>
      </w:r>
      <w:r w:rsidRPr="00A6554E">
        <w:rPr>
          <w:rFonts w:ascii="Times New Roman" w:hAnsi="Times New Roman" w:cs="Times New Roman"/>
          <w:sz w:val="28"/>
          <w:szCs w:val="28"/>
        </w:rPr>
        <w:t xml:space="preserve"> осуществлял</w:t>
      </w:r>
      <w:r>
        <w:rPr>
          <w:rFonts w:ascii="Times New Roman" w:hAnsi="Times New Roman" w:cs="Times New Roman"/>
          <w:sz w:val="28"/>
          <w:szCs w:val="28"/>
        </w:rPr>
        <w:t>о</w:t>
      </w:r>
      <w:r w:rsidRPr="00A6554E">
        <w:rPr>
          <w:rFonts w:ascii="Times New Roman" w:hAnsi="Times New Roman" w:cs="Times New Roman"/>
          <w:sz w:val="28"/>
          <w:szCs w:val="28"/>
        </w:rPr>
        <w:t xml:space="preserve"> на землях лесного фонда до 01.07.2021 федеральный государственный лесной надзор (лесную охрану), федеральный государственный пожарный надзор в лесах, за исключением случаев, предусмотренных пунктами 36 и 37 статьи 81 настоящего Кодекса, а также</w:t>
      </w:r>
      <w:r>
        <w:rPr>
          <w:rFonts w:ascii="Times New Roman" w:hAnsi="Times New Roman" w:cs="Times New Roman"/>
          <w:sz w:val="28"/>
          <w:szCs w:val="28"/>
        </w:rPr>
        <w:t xml:space="preserve"> </w:t>
      </w:r>
      <w:r w:rsidRPr="00A6554E">
        <w:rPr>
          <w:rFonts w:ascii="Times New Roman" w:hAnsi="Times New Roman" w:cs="Times New Roman"/>
          <w:sz w:val="28"/>
          <w:szCs w:val="28"/>
        </w:rPr>
        <w:t>в соответствии со статьями 96, 98.2 Лесного кодекса,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30.06.2021 № 1098 «О федеральном государственном лесном контроле</w:t>
      </w:r>
      <w:r>
        <w:rPr>
          <w:rFonts w:ascii="Times New Roman" w:hAnsi="Times New Roman" w:cs="Times New Roman"/>
          <w:sz w:val="28"/>
          <w:szCs w:val="28"/>
        </w:rPr>
        <w:t xml:space="preserve"> (надзоре)» с 01.07.2021 Министерство</w:t>
      </w:r>
      <w:r w:rsidRPr="00A6554E">
        <w:rPr>
          <w:rFonts w:ascii="Times New Roman" w:hAnsi="Times New Roman" w:cs="Times New Roman"/>
          <w:sz w:val="28"/>
          <w:szCs w:val="28"/>
        </w:rPr>
        <w:t xml:space="preserve"> осуществляет федеральный государственный лесной контроль (надзор) и лесную охрану.</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 xml:space="preserve">При реализации указанных функций </w:t>
      </w:r>
      <w:r>
        <w:rPr>
          <w:rFonts w:ascii="Times New Roman" w:hAnsi="Times New Roman" w:cs="Times New Roman"/>
          <w:sz w:val="28"/>
          <w:szCs w:val="28"/>
        </w:rPr>
        <w:t>Министерство в 2021 году руководствовалось</w:t>
      </w:r>
      <w:r w:rsidRPr="00A6554E">
        <w:rPr>
          <w:rFonts w:ascii="Times New Roman" w:hAnsi="Times New Roman" w:cs="Times New Roman"/>
          <w:sz w:val="28"/>
          <w:szCs w:val="28"/>
        </w:rPr>
        <w:t xml:space="preserve"> следующими нормативно-правовыми актами:</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lastRenderedPageBreak/>
        <w:t xml:space="preserve">1) Лесной кодекс Российской Федерации от 04.12.2006 №200-ФЗ; </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2) Земельный кодекс Российской Федерации от 25.10.2001 № 136-ФЗ;</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4) Федеральный закон от 31.07.2020 № 248-ФЗ «О государственном контроле (надзоре) и муниципальном контроле в Российской Федерации»;</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 xml:space="preserve">5) Федеральный закон от 10.01.2002 г. № 7-ФЗ «Об охране окружающей среды»; </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 xml:space="preserve">6) Федеральный закон от 21.12. 1994 г. № 69-ФЗ «О пожарной безопасности»; </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7) Федеральный закон от 24.07.2009 г. № 209-ФЗ «Об охоте и о сохранении охотничьих ресурсов, и о внесении изменений в отдельные законодательные акты Российской Федерации»;</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 xml:space="preserve">8) Положение о федеральном государственном лесном контроле (надзоре)», утвержденное Постановлением Правительства РФ от 30.06.2021 № 1098 </w:t>
      </w:r>
      <w:r w:rsidR="00567B59">
        <w:rPr>
          <w:rFonts w:ascii="Times New Roman" w:hAnsi="Times New Roman" w:cs="Times New Roman"/>
          <w:sz w:val="28"/>
          <w:szCs w:val="28"/>
        </w:rPr>
        <w:br/>
      </w:r>
      <w:r w:rsidRPr="00A6554E">
        <w:rPr>
          <w:rFonts w:ascii="Times New Roman" w:hAnsi="Times New Roman" w:cs="Times New Roman"/>
          <w:sz w:val="28"/>
          <w:szCs w:val="28"/>
        </w:rPr>
        <w:t>«О федеральном государственном лесном контроле (надзоре)»;</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9) Постановление Правительства Российской Федерации от 07.10.2020</w:t>
      </w:r>
      <w:r w:rsidR="00567B59">
        <w:rPr>
          <w:rFonts w:ascii="Times New Roman" w:hAnsi="Times New Roman" w:cs="Times New Roman"/>
          <w:sz w:val="28"/>
          <w:szCs w:val="28"/>
        </w:rPr>
        <w:br/>
      </w:r>
      <w:r w:rsidRPr="00A6554E">
        <w:rPr>
          <w:rFonts w:ascii="Times New Roman" w:hAnsi="Times New Roman" w:cs="Times New Roman"/>
          <w:sz w:val="28"/>
          <w:szCs w:val="28"/>
        </w:rPr>
        <w:t xml:space="preserve">№ 1614 «Об утверждении правил пожарной безопасности в лесах»; </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10) Постановление Правительства Российской Федерации от 09.12.2020</w:t>
      </w:r>
      <w:r w:rsidR="00567B59">
        <w:rPr>
          <w:rFonts w:ascii="Times New Roman" w:hAnsi="Times New Roman" w:cs="Times New Roman"/>
          <w:sz w:val="28"/>
          <w:szCs w:val="28"/>
        </w:rPr>
        <w:br/>
      </w:r>
      <w:r w:rsidRPr="00A6554E">
        <w:rPr>
          <w:rFonts w:ascii="Times New Roman" w:hAnsi="Times New Roman" w:cs="Times New Roman"/>
          <w:sz w:val="28"/>
          <w:szCs w:val="28"/>
        </w:rPr>
        <w:t xml:space="preserve">№ 2047 «О Правилах санитарной безопасности в лесах»; </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11) Приказ Минприроды России от 09.11.2020 № 911 «Об утверждении Правил заготовки живицы»;</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12) Приказ Минприроды России от 28.07.2020 № 494 «Об утверждении правил заготовки пищевых лесных ресурсов и сбора лекарственных растений»;</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13) Приказ Минприроды России от 28.07.2020 № 497 «Об утверждении Правил использования лесов для выращивания лесных плодовых, ягодных, декоративных растений, лекарственных растений»;</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14) Приказ Минприроды России от 27.07.2020 № 487 «Об утверждении Правил использования лесов для осуществления научно-исследовательской деятельности, образовательной деятельности»;</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15) Приказ Минприроды России от 09.11.2020 № 908 «Об утверждении Правил использования лесов для осуществления рекреационной деятельности»;</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16) Приказ Минприроды России от 30.07</w:t>
      </w:r>
      <w:r w:rsidR="00567B59">
        <w:rPr>
          <w:rFonts w:ascii="Times New Roman" w:hAnsi="Times New Roman" w:cs="Times New Roman"/>
          <w:sz w:val="28"/>
          <w:szCs w:val="28"/>
        </w:rPr>
        <w:t>.2020 № 539</w:t>
      </w:r>
      <w:r w:rsidRPr="00A6554E">
        <w:rPr>
          <w:rFonts w:ascii="Times New Roman" w:hAnsi="Times New Roman" w:cs="Times New Roman"/>
          <w:sz w:val="28"/>
          <w:szCs w:val="28"/>
        </w:rPr>
        <w:t xml:space="preserve"> «Об утверждении формы лесной декларации, порядка ее заполнения и подачи, требований к формату лесной декларации в электронной форме»;</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17) Приказ Минприроды России от 07.07.2020 № 417 «Об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lastRenderedPageBreak/>
        <w:t xml:space="preserve">18) Приказ Рослесхоза от 10.06.2011 г. № 223 «Об утверждении Правил использования лесов для строительства, реконструкции, эксплуатации линейных объектов»; </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19) Приказ Минприроды России от 12.12. 2017 №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деятельности в сфере охотничьего хозяйства без предоставления лесных участков»;</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20) Приказ Минприроды России от 22.07.2020 № 469 «Об утверждении Правил использования лесов для выращивания посадочного материала лесных растений (саженцев, сеянцев)»;</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21) Приказ Минприроды России от 30.07.2020 № 534 «Об утверждении Правил ухода за лесами»</w:t>
      </w:r>
      <w:r w:rsidR="00567B59">
        <w:rPr>
          <w:rFonts w:ascii="Times New Roman" w:hAnsi="Times New Roman" w:cs="Times New Roman"/>
          <w:sz w:val="28"/>
          <w:szCs w:val="28"/>
        </w:rPr>
        <w:t>;</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 xml:space="preserve">22) Приказ Минприроды России от 25.03.2019 № 188 «Об утверждении правил </w:t>
      </w:r>
      <w:r w:rsidR="001A0EA7" w:rsidRPr="00A6554E">
        <w:rPr>
          <w:rFonts w:ascii="Times New Roman" w:hAnsi="Times New Roman" w:cs="Times New Roman"/>
          <w:sz w:val="28"/>
          <w:szCs w:val="28"/>
        </w:rPr>
        <w:t>лесовосстановления</w:t>
      </w:r>
      <w:r w:rsidRPr="00A6554E">
        <w:rPr>
          <w:rFonts w:ascii="Times New Roman" w:hAnsi="Times New Roman" w:cs="Times New Roman"/>
          <w:sz w:val="28"/>
          <w:szCs w:val="28"/>
        </w:rPr>
        <w:t>, состава проекта лесовосстановления, порядка разработки проекта лесовосстановления и внесения в него изменений»;</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23) Приказ Минприроды России от 01.12.2020 №993 «Об утверждении Правил заготовки древесины и особенностей заготовки древесины</w:t>
      </w:r>
      <w:r w:rsidR="00567B59">
        <w:rPr>
          <w:rFonts w:ascii="Times New Roman" w:hAnsi="Times New Roman" w:cs="Times New Roman"/>
          <w:sz w:val="28"/>
          <w:szCs w:val="28"/>
        </w:rPr>
        <w:t xml:space="preserve"> </w:t>
      </w:r>
      <w:r w:rsidRPr="00A6554E">
        <w:rPr>
          <w:rFonts w:ascii="Times New Roman" w:hAnsi="Times New Roman" w:cs="Times New Roman"/>
          <w:sz w:val="28"/>
          <w:szCs w:val="28"/>
        </w:rPr>
        <w:t>в лесничествах, указанных в статье 23 Лесного кодекса Российской Федерации»;</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24) Приказ Минприроды России от 02.07.2020 №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25) Приказ Рослесхоза от 27.04.174 № 174 «Об утверждении нормативов проти</w:t>
      </w:r>
      <w:r w:rsidR="00567B59">
        <w:rPr>
          <w:rFonts w:ascii="Times New Roman" w:hAnsi="Times New Roman" w:cs="Times New Roman"/>
          <w:sz w:val="28"/>
          <w:szCs w:val="28"/>
        </w:rPr>
        <w:t>вопожарного обустройства лесов»;</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26)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567B59">
        <w:rPr>
          <w:rFonts w:ascii="Times New Roman" w:hAnsi="Times New Roman" w:cs="Times New Roman"/>
          <w:sz w:val="28"/>
          <w:szCs w:val="28"/>
        </w:rPr>
        <w:t>;</w:t>
      </w:r>
    </w:p>
    <w:p w:rsid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Приведенный перечень нормативных правовых актов не является исчерпывающим, поскольку существует ряд подзаконных актов: постановлений, распоряжений Правительства Российской Федерации, нормативные акты министерств и ведомств и т.д.</w:t>
      </w:r>
    </w:p>
    <w:p w:rsidR="00A6554E" w:rsidRDefault="00A6554E" w:rsidP="00E2211C">
      <w:pPr>
        <w:ind w:firstLine="709"/>
        <w:contextualSpacing/>
        <w:jc w:val="both"/>
        <w:rPr>
          <w:rFonts w:ascii="Times New Roman" w:hAnsi="Times New Roman" w:cs="Times New Roman"/>
          <w:sz w:val="28"/>
          <w:szCs w:val="28"/>
        </w:rPr>
      </w:pPr>
    </w:p>
    <w:p w:rsidR="00A6554E" w:rsidRDefault="0061725D" w:rsidP="0061725D">
      <w:pPr>
        <w:contextualSpacing/>
        <w:jc w:val="center"/>
        <w:rPr>
          <w:rFonts w:ascii="Times New Roman" w:hAnsi="Times New Roman" w:cs="Times New Roman"/>
          <w:b/>
          <w:sz w:val="28"/>
          <w:szCs w:val="28"/>
        </w:rPr>
      </w:pPr>
      <w:r w:rsidRPr="0061725D">
        <w:rPr>
          <w:rFonts w:ascii="Times New Roman" w:hAnsi="Times New Roman" w:cs="Times New Roman"/>
          <w:b/>
          <w:sz w:val="28"/>
          <w:szCs w:val="28"/>
        </w:rPr>
        <w:t>II. Правоприменительная практика законодательства об организации и проведении государственного контроля (надзора) в установленной сфере деятельности</w:t>
      </w:r>
    </w:p>
    <w:p w:rsidR="0061725D" w:rsidRDefault="0061725D" w:rsidP="0061725D">
      <w:pPr>
        <w:contextualSpacing/>
        <w:jc w:val="center"/>
        <w:rPr>
          <w:rFonts w:ascii="Times New Roman" w:hAnsi="Times New Roman" w:cs="Times New Roman"/>
          <w:b/>
          <w:sz w:val="28"/>
          <w:szCs w:val="28"/>
        </w:rPr>
      </w:pP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1. Федеральный государственный лесной надзор (лесную охрану), федеральный государственный пожарный надзор в лесах, а также федеральный государственный лесной контроль (надзор) </w:t>
      </w:r>
      <w:r>
        <w:rPr>
          <w:rFonts w:ascii="Times New Roman" w:hAnsi="Times New Roman" w:cs="Times New Roman"/>
          <w:sz w:val="28"/>
          <w:szCs w:val="28"/>
        </w:rPr>
        <w:t>Министерством</w:t>
      </w:r>
      <w:r w:rsidRPr="0061725D">
        <w:rPr>
          <w:rFonts w:ascii="Times New Roman" w:hAnsi="Times New Roman" w:cs="Times New Roman"/>
          <w:sz w:val="28"/>
          <w:szCs w:val="28"/>
        </w:rPr>
        <w:t xml:space="preserve"> осуществляется в </w:t>
      </w:r>
      <w:proofErr w:type="spellStart"/>
      <w:r w:rsidRPr="0061725D">
        <w:rPr>
          <w:rFonts w:ascii="Times New Roman" w:hAnsi="Times New Roman" w:cs="Times New Roman"/>
          <w:sz w:val="28"/>
          <w:szCs w:val="28"/>
        </w:rPr>
        <w:t>т.ч</w:t>
      </w:r>
      <w:proofErr w:type="spellEnd"/>
      <w:r w:rsidRPr="0061725D">
        <w:rPr>
          <w:rFonts w:ascii="Times New Roman" w:hAnsi="Times New Roman" w:cs="Times New Roman"/>
          <w:sz w:val="28"/>
          <w:szCs w:val="28"/>
        </w:rPr>
        <w:t>. посредством организации и проведения проверок юридических лиц, индивидуальных предпринимателей.</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lastRenderedPageBreak/>
        <w:t xml:space="preserve">При подготовке плана проверок юридических лиц и индивидуальных предпринимателей на 2021 год </w:t>
      </w:r>
      <w:r>
        <w:rPr>
          <w:rFonts w:ascii="Times New Roman" w:hAnsi="Times New Roman" w:cs="Times New Roman"/>
          <w:sz w:val="28"/>
          <w:szCs w:val="28"/>
        </w:rPr>
        <w:t>Министерство</w:t>
      </w:r>
      <w:r w:rsidRPr="0061725D">
        <w:rPr>
          <w:rFonts w:ascii="Times New Roman" w:hAnsi="Times New Roman" w:cs="Times New Roman"/>
          <w:sz w:val="28"/>
          <w:szCs w:val="28"/>
        </w:rPr>
        <w:t xml:space="preserve"> руководствовал</w:t>
      </w:r>
      <w:r>
        <w:rPr>
          <w:rFonts w:ascii="Times New Roman" w:hAnsi="Times New Roman" w:cs="Times New Roman"/>
          <w:sz w:val="28"/>
          <w:szCs w:val="28"/>
        </w:rPr>
        <w:t>ось</w:t>
      </w:r>
      <w:r w:rsidRPr="0061725D">
        <w:rPr>
          <w:rFonts w:ascii="Times New Roman" w:hAnsi="Times New Roman" w:cs="Times New Roman"/>
          <w:sz w:val="28"/>
          <w:szCs w:val="28"/>
        </w:rPr>
        <w:t xml:space="preserve">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Постановления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В срок до 1 сентября года 2020 года (предшествующего году проведения плановых проверок), </w:t>
      </w:r>
      <w:r>
        <w:rPr>
          <w:rFonts w:ascii="Times New Roman" w:hAnsi="Times New Roman" w:cs="Times New Roman"/>
          <w:sz w:val="28"/>
          <w:szCs w:val="28"/>
        </w:rPr>
        <w:t>Министерством</w:t>
      </w:r>
      <w:r w:rsidRPr="0061725D">
        <w:rPr>
          <w:rFonts w:ascii="Times New Roman" w:hAnsi="Times New Roman" w:cs="Times New Roman"/>
          <w:sz w:val="28"/>
          <w:szCs w:val="28"/>
        </w:rPr>
        <w:t xml:space="preserve"> направлен проект ежегодного плана проведения плановых проверок в </w:t>
      </w:r>
      <w:r>
        <w:rPr>
          <w:rFonts w:ascii="Times New Roman" w:hAnsi="Times New Roman" w:cs="Times New Roman"/>
          <w:sz w:val="28"/>
          <w:szCs w:val="28"/>
        </w:rPr>
        <w:t xml:space="preserve">Казанскую межрайонную природоохранную прокуратуру </w:t>
      </w:r>
      <w:r w:rsidRPr="0061725D">
        <w:rPr>
          <w:rFonts w:ascii="Times New Roman" w:hAnsi="Times New Roman" w:cs="Times New Roman"/>
          <w:sz w:val="28"/>
          <w:szCs w:val="28"/>
        </w:rPr>
        <w:t>на бумажном и электронном носителе.</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Проект плана проверок прошел процедуру согласования с </w:t>
      </w:r>
      <w:r>
        <w:rPr>
          <w:rFonts w:ascii="Times New Roman" w:hAnsi="Times New Roman" w:cs="Times New Roman"/>
          <w:sz w:val="28"/>
          <w:szCs w:val="28"/>
        </w:rPr>
        <w:t>Казанской межрайонной природоохранной прокуратуры</w:t>
      </w:r>
      <w:r w:rsidRPr="0061725D">
        <w:rPr>
          <w:rFonts w:ascii="Times New Roman" w:hAnsi="Times New Roman" w:cs="Times New Roman"/>
          <w:sz w:val="28"/>
          <w:szCs w:val="28"/>
        </w:rPr>
        <w:t xml:space="preserve">. </w:t>
      </w:r>
      <w:r>
        <w:rPr>
          <w:rFonts w:ascii="Times New Roman" w:hAnsi="Times New Roman" w:cs="Times New Roman"/>
          <w:sz w:val="28"/>
          <w:szCs w:val="28"/>
        </w:rPr>
        <w:t>Министерством</w:t>
      </w:r>
      <w:r w:rsidRPr="0061725D">
        <w:rPr>
          <w:rFonts w:ascii="Times New Roman" w:hAnsi="Times New Roman" w:cs="Times New Roman"/>
          <w:sz w:val="28"/>
          <w:szCs w:val="28"/>
        </w:rPr>
        <w:t xml:space="preserve"> утвержден, согласованный с </w:t>
      </w:r>
      <w:r>
        <w:rPr>
          <w:rFonts w:ascii="Times New Roman" w:hAnsi="Times New Roman" w:cs="Times New Roman"/>
          <w:sz w:val="28"/>
          <w:szCs w:val="28"/>
        </w:rPr>
        <w:t>Казанской межрайонной природоохранной п</w:t>
      </w:r>
      <w:r w:rsidRPr="0061725D">
        <w:rPr>
          <w:rFonts w:ascii="Times New Roman" w:hAnsi="Times New Roman" w:cs="Times New Roman"/>
          <w:sz w:val="28"/>
          <w:szCs w:val="28"/>
        </w:rPr>
        <w:t>рокуратурой план проведения плановых проверок и размещен в Единый реестр контрольно-надзорных мероприятий.</w:t>
      </w:r>
    </w:p>
    <w:p w:rsidR="0061725D" w:rsidRPr="0061725D" w:rsidRDefault="00603C67" w:rsidP="0061725D">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Казанской межрайонной природоохранной прокуратурой</w:t>
      </w:r>
      <w:r w:rsidR="0061725D" w:rsidRPr="0061725D">
        <w:rPr>
          <w:rFonts w:ascii="Times New Roman" w:hAnsi="Times New Roman" w:cs="Times New Roman"/>
          <w:sz w:val="28"/>
          <w:szCs w:val="28"/>
        </w:rPr>
        <w:t xml:space="preserve"> согласован</w:t>
      </w:r>
      <w:r>
        <w:rPr>
          <w:rFonts w:ascii="Times New Roman" w:hAnsi="Times New Roman" w:cs="Times New Roman"/>
          <w:sz w:val="28"/>
          <w:szCs w:val="28"/>
        </w:rPr>
        <w:t>а</w:t>
      </w:r>
      <w:r w:rsidR="0061725D" w:rsidRPr="0061725D">
        <w:rPr>
          <w:rFonts w:ascii="Times New Roman" w:hAnsi="Times New Roman" w:cs="Times New Roman"/>
          <w:sz w:val="28"/>
          <w:szCs w:val="28"/>
        </w:rPr>
        <w:t xml:space="preserve"> </w:t>
      </w:r>
      <w:r>
        <w:rPr>
          <w:rFonts w:ascii="Times New Roman" w:hAnsi="Times New Roman" w:cs="Times New Roman"/>
          <w:sz w:val="28"/>
          <w:szCs w:val="28"/>
        </w:rPr>
        <w:t>21</w:t>
      </w:r>
      <w:r w:rsidR="0061725D" w:rsidRPr="0061725D">
        <w:rPr>
          <w:rFonts w:ascii="Times New Roman" w:hAnsi="Times New Roman" w:cs="Times New Roman"/>
          <w:sz w:val="28"/>
          <w:szCs w:val="28"/>
        </w:rPr>
        <w:t xml:space="preserve"> планов</w:t>
      </w:r>
      <w:r>
        <w:rPr>
          <w:rFonts w:ascii="Times New Roman" w:hAnsi="Times New Roman" w:cs="Times New Roman"/>
          <w:sz w:val="28"/>
          <w:szCs w:val="28"/>
        </w:rPr>
        <w:t>ая</w:t>
      </w:r>
      <w:r w:rsidR="0061725D" w:rsidRPr="0061725D">
        <w:rPr>
          <w:rFonts w:ascii="Times New Roman" w:hAnsi="Times New Roman" w:cs="Times New Roman"/>
          <w:sz w:val="28"/>
          <w:szCs w:val="28"/>
        </w:rPr>
        <w:t xml:space="preserve"> провер</w:t>
      </w:r>
      <w:r>
        <w:rPr>
          <w:rFonts w:ascii="Times New Roman" w:hAnsi="Times New Roman" w:cs="Times New Roman"/>
          <w:sz w:val="28"/>
          <w:szCs w:val="28"/>
        </w:rPr>
        <w:t>ка</w:t>
      </w:r>
      <w:r w:rsidR="0061725D" w:rsidRPr="0061725D">
        <w:rPr>
          <w:rFonts w:ascii="Times New Roman" w:hAnsi="Times New Roman" w:cs="Times New Roman"/>
          <w:sz w:val="28"/>
          <w:szCs w:val="28"/>
        </w:rPr>
        <w:t>.</w:t>
      </w:r>
    </w:p>
    <w:p w:rsidR="0061725D" w:rsidRPr="0061725D" w:rsidRDefault="00603C67" w:rsidP="00603C67">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w:t>
      </w:r>
      <w:r w:rsidR="0061725D" w:rsidRPr="0061725D">
        <w:rPr>
          <w:rFonts w:ascii="Times New Roman" w:hAnsi="Times New Roman" w:cs="Times New Roman"/>
          <w:sz w:val="28"/>
          <w:szCs w:val="28"/>
        </w:rPr>
        <w:t xml:space="preserve"> обеспечена доступность информации о подконтрольных объектах, подлежащих проверкам: на официальном сайте </w:t>
      </w:r>
      <w:r>
        <w:rPr>
          <w:rFonts w:ascii="Times New Roman" w:hAnsi="Times New Roman" w:cs="Times New Roman"/>
          <w:sz w:val="28"/>
          <w:szCs w:val="28"/>
        </w:rPr>
        <w:t>Министерства</w:t>
      </w:r>
      <w:r w:rsidR="0061725D" w:rsidRPr="0061725D">
        <w:rPr>
          <w:rFonts w:ascii="Times New Roman" w:hAnsi="Times New Roman" w:cs="Times New Roman"/>
          <w:sz w:val="28"/>
          <w:szCs w:val="28"/>
        </w:rPr>
        <w:t xml:space="preserve"> размещена информация о плане проведения проверок юридических лиц и индивидуальных предпринимателей на соответствующий период; о совокупности обязательных требований к субъектам проверки</w:t>
      </w:r>
      <w:r>
        <w:rPr>
          <w:rFonts w:ascii="Times New Roman" w:hAnsi="Times New Roman" w:cs="Times New Roman"/>
          <w:sz w:val="28"/>
          <w:szCs w:val="28"/>
        </w:rPr>
        <w:t>.</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Постановлением № 1098 предусмотрено, что проверки в 2021 году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 </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Проверки проводятся на основании приказов (согласно Закона № 294-ФЗ) и решений (согласно Закона № 248-ФЗ) </w:t>
      </w:r>
      <w:r w:rsidR="00603C67">
        <w:rPr>
          <w:rFonts w:ascii="Times New Roman" w:hAnsi="Times New Roman" w:cs="Times New Roman"/>
          <w:sz w:val="28"/>
          <w:szCs w:val="28"/>
        </w:rPr>
        <w:t>министра или первого заместителя министра</w:t>
      </w:r>
      <w:r w:rsidRPr="0061725D">
        <w:rPr>
          <w:rFonts w:ascii="Times New Roman" w:hAnsi="Times New Roman" w:cs="Times New Roman"/>
          <w:sz w:val="28"/>
          <w:szCs w:val="28"/>
        </w:rPr>
        <w:t xml:space="preserve"> в форме документарной и выездной проверки. Выбор формы проверки (документарной или выездной) определяется в каждом конкретном случае и индивидуально в отношении каждого субъекта контроля, исходя из требуемых мероприятий для достижения целей и задач проверки.</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Должностными лицами в 2021 году проведено </w:t>
      </w:r>
      <w:r w:rsidR="00603C67">
        <w:rPr>
          <w:rFonts w:ascii="Times New Roman" w:hAnsi="Times New Roman" w:cs="Times New Roman"/>
          <w:sz w:val="28"/>
          <w:szCs w:val="28"/>
        </w:rPr>
        <w:t>21</w:t>
      </w:r>
      <w:r w:rsidRPr="0061725D">
        <w:rPr>
          <w:rFonts w:ascii="Times New Roman" w:hAnsi="Times New Roman" w:cs="Times New Roman"/>
          <w:sz w:val="28"/>
          <w:szCs w:val="28"/>
        </w:rPr>
        <w:t xml:space="preserve"> планов</w:t>
      </w:r>
      <w:r w:rsidR="00603C67">
        <w:rPr>
          <w:rFonts w:ascii="Times New Roman" w:hAnsi="Times New Roman" w:cs="Times New Roman"/>
          <w:sz w:val="28"/>
          <w:szCs w:val="28"/>
        </w:rPr>
        <w:t>ая</w:t>
      </w:r>
      <w:r w:rsidRPr="0061725D">
        <w:rPr>
          <w:rFonts w:ascii="Times New Roman" w:hAnsi="Times New Roman" w:cs="Times New Roman"/>
          <w:sz w:val="28"/>
          <w:szCs w:val="28"/>
        </w:rPr>
        <w:t xml:space="preserve"> и </w:t>
      </w:r>
      <w:r w:rsidR="00603C67">
        <w:rPr>
          <w:rFonts w:ascii="Times New Roman" w:hAnsi="Times New Roman" w:cs="Times New Roman"/>
          <w:sz w:val="28"/>
          <w:szCs w:val="28"/>
        </w:rPr>
        <w:t>15</w:t>
      </w:r>
      <w:r w:rsidRPr="0061725D">
        <w:rPr>
          <w:rFonts w:ascii="Times New Roman" w:hAnsi="Times New Roman" w:cs="Times New Roman"/>
          <w:sz w:val="28"/>
          <w:szCs w:val="28"/>
        </w:rPr>
        <w:t xml:space="preserve"> внеплановых проверок, по</w:t>
      </w:r>
      <w:r w:rsidR="00603C67">
        <w:rPr>
          <w:rFonts w:ascii="Times New Roman" w:hAnsi="Times New Roman" w:cs="Times New Roman"/>
          <w:sz w:val="28"/>
          <w:szCs w:val="28"/>
        </w:rPr>
        <w:t xml:space="preserve"> результатам которых выявлено 36</w:t>
      </w:r>
      <w:r w:rsidRPr="0061725D">
        <w:rPr>
          <w:rFonts w:ascii="Times New Roman" w:hAnsi="Times New Roman" w:cs="Times New Roman"/>
          <w:sz w:val="28"/>
          <w:szCs w:val="28"/>
        </w:rPr>
        <w:t xml:space="preserve"> нарушени</w:t>
      </w:r>
      <w:r w:rsidR="00603C67">
        <w:rPr>
          <w:rFonts w:ascii="Times New Roman" w:hAnsi="Times New Roman" w:cs="Times New Roman"/>
          <w:sz w:val="28"/>
          <w:szCs w:val="28"/>
        </w:rPr>
        <w:t>й</w:t>
      </w:r>
      <w:r w:rsidRPr="0061725D">
        <w:rPr>
          <w:rFonts w:ascii="Times New Roman" w:hAnsi="Times New Roman" w:cs="Times New Roman"/>
          <w:sz w:val="28"/>
          <w:szCs w:val="28"/>
        </w:rPr>
        <w:t xml:space="preserve"> требований</w:t>
      </w:r>
      <w:r w:rsidR="00603C67">
        <w:rPr>
          <w:rFonts w:ascii="Times New Roman" w:hAnsi="Times New Roman" w:cs="Times New Roman"/>
          <w:sz w:val="28"/>
          <w:szCs w:val="28"/>
        </w:rPr>
        <w:t xml:space="preserve"> законодательства, составлено 16</w:t>
      </w:r>
      <w:r w:rsidRPr="0061725D">
        <w:rPr>
          <w:rFonts w:ascii="Times New Roman" w:hAnsi="Times New Roman" w:cs="Times New Roman"/>
          <w:sz w:val="28"/>
          <w:szCs w:val="28"/>
        </w:rPr>
        <w:t xml:space="preserve"> протоколов об администрати</w:t>
      </w:r>
      <w:r w:rsidR="00603C67">
        <w:rPr>
          <w:rFonts w:ascii="Times New Roman" w:hAnsi="Times New Roman" w:cs="Times New Roman"/>
          <w:sz w:val="28"/>
          <w:szCs w:val="28"/>
        </w:rPr>
        <w:t>вных правонарушениях, вынесено 1</w:t>
      </w:r>
      <w:r w:rsidRPr="0061725D">
        <w:rPr>
          <w:rFonts w:ascii="Times New Roman" w:hAnsi="Times New Roman" w:cs="Times New Roman"/>
          <w:sz w:val="28"/>
          <w:szCs w:val="28"/>
        </w:rPr>
        <w:t>0 постановлений о наложен</w:t>
      </w:r>
      <w:r w:rsidR="00CB6AE8">
        <w:rPr>
          <w:rFonts w:ascii="Times New Roman" w:hAnsi="Times New Roman" w:cs="Times New Roman"/>
          <w:sz w:val="28"/>
          <w:szCs w:val="28"/>
        </w:rPr>
        <w:t>ии административного наказания.</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В ходе проведения плановых проверок выявлены нарушения лесного законодательства, выразившиеся в несоблюдении правил санитарной безопасности </w:t>
      </w:r>
      <w:r w:rsidRPr="0061725D">
        <w:rPr>
          <w:rFonts w:ascii="Times New Roman" w:hAnsi="Times New Roman" w:cs="Times New Roman"/>
          <w:sz w:val="28"/>
          <w:szCs w:val="28"/>
        </w:rPr>
        <w:lastRenderedPageBreak/>
        <w:t xml:space="preserve">в лесах, правил пожарной безопасности в лесах, непредставление сведений в государственный орган осуществляющий государственный контроль (надзор). </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Срок проведения провер</w:t>
      </w:r>
      <w:r w:rsidR="00CB6AE8">
        <w:rPr>
          <w:rFonts w:ascii="Times New Roman" w:hAnsi="Times New Roman" w:cs="Times New Roman"/>
          <w:sz w:val="28"/>
          <w:szCs w:val="28"/>
        </w:rPr>
        <w:t>ок</w:t>
      </w:r>
      <w:r w:rsidRPr="0061725D">
        <w:rPr>
          <w:rFonts w:ascii="Times New Roman" w:hAnsi="Times New Roman" w:cs="Times New Roman"/>
          <w:sz w:val="28"/>
          <w:szCs w:val="28"/>
        </w:rPr>
        <w:t xml:space="preserve"> н</w:t>
      </w:r>
      <w:r w:rsidR="00CB6AE8">
        <w:rPr>
          <w:rFonts w:ascii="Times New Roman" w:hAnsi="Times New Roman" w:cs="Times New Roman"/>
          <w:sz w:val="28"/>
          <w:szCs w:val="28"/>
        </w:rPr>
        <w:t>е превышал десяти рабочих дней. Министерством</w:t>
      </w:r>
      <w:r w:rsidRPr="0061725D">
        <w:rPr>
          <w:rFonts w:ascii="Times New Roman" w:hAnsi="Times New Roman" w:cs="Times New Roman"/>
          <w:sz w:val="28"/>
          <w:szCs w:val="28"/>
        </w:rPr>
        <w:t xml:space="preserve"> в 2021 году не допущено нарушения сроков проведения проверок.</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По результатам проверок должностными лицами, проводящими проверку, составлялся акт проверки. Акт проверки оформлялся непосредственно после ее завершения в двух экземплярах, один из которых с копиями приложений вручался руководителю, иному должностному лицу или уполномоченному представителю юридического лица, его уполномоченному представителю под расписку.</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Контрольно-надзорные мероприятия проведены с соблюдением прав юридических лиц и индивидуальных предпринимателей. В 2021 году случаев обжалования действий должностных лиц </w:t>
      </w:r>
      <w:r w:rsidR="00CB6AE8">
        <w:rPr>
          <w:rFonts w:ascii="Times New Roman" w:hAnsi="Times New Roman" w:cs="Times New Roman"/>
          <w:sz w:val="28"/>
          <w:szCs w:val="28"/>
        </w:rPr>
        <w:t xml:space="preserve">Министерства и Государственных казенных учреждений Республики Татарстан – лесничеств (далее – ГКУ «Лесничество») </w:t>
      </w:r>
      <w:r w:rsidRPr="0061725D">
        <w:rPr>
          <w:rFonts w:ascii="Times New Roman" w:hAnsi="Times New Roman" w:cs="Times New Roman"/>
          <w:sz w:val="28"/>
          <w:szCs w:val="28"/>
        </w:rPr>
        <w:t xml:space="preserve">при проведении проверок не имелось. Действий со стороны проверяемых лиц, направленных на воспрепятствование законной деятельности должностных лиц по проведению проверок или уклонение от таких проверок лиц должностными лицами </w:t>
      </w:r>
      <w:r w:rsidR="00CB6AE8">
        <w:rPr>
          <w:rFonts w:ascii="Times New Roman" w:hAnsi="Times New Roman" w:cs="Times New Roman"/>
          <w:sz w:val="28"/>
          <w:szCs w:val="28"/>
        </w:rPr>
        <w:t>Министерства</w:t>
      </w:r>
      <w:r w:rsidRPr="0061725D">
        <w:rPr>
          <w:rFonts w:ascii="Times New Roman" w:hAnsi="Times New Roman" w:cs="Times New Roman"/>
          <w:sz w:val="28"/>
          <w:szCs w:val="28"/>
        </w:rPr>
        <w:t xml:space="preserve"> не выявлено.</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Проверок, результаты которых были отменены в связи с наличием грубых нарушений требований законодательства в отчетном периоде не отмечено. Информация о показателях работы размещена на официальном сайте </w:t>
      </w:r>
      <w:r w:rsidR="00CB6AE8">
        <w:rPr>
          <w:rFonts w:ascii="Times New Roman" w:hAnsi="Times New Roman" w:cs="Times New Roman"/>
          <w:sz w:val="28"/>
          <w:szCs w:val="28"/>
        </w:rPr>
        <w:t>Министерства</w:t>
      </w:r>
      <w:r w:rsidRPr="0061725D">
        <w:rPr>
          <w:rFonts w:ascii="Times New Roman" w:hAnsi="Times New Roman" w:cs="Times New Roman"/>
          <w:sz w:val="28"/>
          <w:szCs w:val="28"/>
        </w:rPr>
        <w:t>.</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При выборе ответственности, к которой привлекалось виновное лицо, государственными инспекторами </w:t>
      </w:r>
      <w:r w:rsidR="00CB6AE8">
        <w:rPr>
          <w:rFonts w:ascii="Times New Roman" w:hAnsi="Times New Roman" w:cs="Times New Roman"/>
          <w:sz w:val="28"/>
          <w:szCs w:val="28"/>
        </w:rPr>
        <w:t xml:space="preserve">Министерства </w:t>
      </w:r>
      <w:r w:rsidRPr="0061725D">
        <w:rPr>
          <w:rFonts w:ascii="Times New Roman" w:hAnsi="Times New Roman" w:cs="Times New Roman"/>
          <w:sz w:val="28"/>
          <w:szCs w:val="28"/>
        </w:rPr>
        <w:t>осуществляется оценка тяжести нарушений обязательных требований. При оценке обстоятельств, характеризующих угрозу охраняемым общественным правоотношениям, учитывается, что совершенное правонарушение, нарушает обеспечение правопорядка и законности при осуществлении хозяйственной деятельности, вызывает или не вызывает наступление негативных последствий, можно ли квалифицировать допущенное правонарушение как малозначительное, а также учитываются фактические обстоятельства дела, смягчающие или отягчающие ответственность, характер совершенного правонарушения.</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В 2021 основаниями для внеплановых проверок проведения в соответствии с пунктом 2 статьи 10 Закона № 294-ФЗ являлось истечение срока исполнения юридическим лицом, индивидуальным предпринимателем ранее выданного предписания об устранении выявленного нарушения.</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По результатам проведения внеплановых проверок составлены протоколы об административном правонарушении по ч. 1 ст. 19.5 КоАП РФ за невыполнение в установленный срок законного предписания должностного лица.</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2. При осуществлении федерального государственного лесного контроля (надзора) в соответствии с Законом 248-ФЗ, Постановлением № 1098 могут проводиться следующие виды профилактических мероприятий:</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а) информирование;</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б) обобщение правоприменительной практики;</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lastRenderedPageBreak/>
        <w:t>в) объявление предостережения;</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г) консультирование;</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д) профилактический визит.</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Обязательный профилактический визит: </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проводится в отношении лесопользователей, отнесенных к категории значительного риска и в отношении впервые приступающих к осуществлению использования лесов;</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проводится в форме профилактической беседы по месту осуществления деятельности лесопользователя либо путем использования видео-конференц-связи, телефонной связи;</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в ходе профилактического визита должностные лица могут осуществлять консультирование лесопользователя по основным обсуждаемым вопросам;</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о проведении обязательного профилактического визита лесопользователю направляется уведомление не позднее чем за пять рабочих дней до даты его проведения.</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Основные обсуждаемые вопросы при проведении профилактического визита:</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1.</w:t>
      </w:r>
      <w:r w:rsidRPr="0061725D">
        <w:rPr>
          <w:rFonts w:ascii="Times New Roman" w:hAnsi="Times New Roman" w:cs="Times New Roman"/>
          <w:sz w:val="28"/>
          <w:szCs w:val="28"/>
        </w:rPr>
        <w:tab/>
        <w:t>О необходимости наличия дейс</w:t>
      </w:r>
      <w:r w:rsidR="008902D0">
        <w:rPr>
          <w:rFonts w:ascii="Times New Roman" w:hAnsi="Times New Roman" w:cs="Times New Roman"/>
          <w:sz w:val="28"/>
          <w:szCs w:val="28"/>
        </w:rPr>
        <w:t>твующего проекта освоения лесов</w:t>
      </w:r>
      <w:r w:rsidRPr="0061725D">
        <w:rPr>
          <w:rFonts w:ascii="Times New Roman" w:hAnsi="Times New Roman" w:cs="Times New Roman"/>
          <w:sz w:val="28"/>
          <w:szCs w:val="28"/>
        </w:rPr>
        <w:t xml:space="preserve"> </w:t>
      </w:r>
      <w:r w:rsidR="008902D0">
        <w:rPr>
          <w:rFonts w:ascii="Times New Roman" w:hAnsi="Times New Roman" w:cs="Times New Roman"/>
          <w:sz w:val="28"/>
          <w:szCs w:val="28"/>
        </w:rPr>
        <w:t>д</w:t>
      </w:r>
      <w:r w:rsidRPr="0061725D">
        <w:rPr>
          <w:rFonts w:ascii="Times New Roman" w:hAnsi="Times New Roman" w:cs="Times New Roman"/>
          <w:sz w:val="28"/>
          <w:szCs w:val="28"/>
        </w:rPr>
        <w:t>ля осуществления лесопользования.</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2.</w:t>
      </w:r>
      <w:r w:rsidRPr="0061725D">
        <w:rPr>
          <w:rFonts w:ascii="Times New Roman" w:hAnsi="Times New Roman" w:cs="Times New Roman"/>
          <w:sz w:val="28"/>
          <w:szCs w:val="28"/>
        </w:rPr>
        <w:tab/>
        <w:t xml:space="preserve">О необходимости ежегодной подачи в </w:t>
      </w:r>
      <w:r w:rsidR="008902D0">
        <w:rPr>
          <w:rFonts w:ascii="Times New Roman" w:hAnsi="Times New Roman" w:cs="Times New Roman"/>
          <w:sz w:val="28"/>
          <w:szCs w:val="28"/>
        </w:rPr>
        <w:t>Министерство</w:t>
      </w:r>
      <w:r w:rsidRPr="0061725D">
        <w:rPr>
          <w:rFonts w:ascii="Times New Roman" w:hAnsi="Times New Roman" w:cs="Times New Roman"/>
          <w:sz w:val="28"/>
          <w:szCs w:val="28"/>
        </w:rPr>
        <w:t xml:space="preserve"> лесной декларации.</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3.</w:t>
      </w:r>
      <w:r w:rsidRPr="0061725D">
        <w:rPr>
          <w:rFonts w:ascii="Times New Roman" w:hAnsi="Times New Roman" w:cs="Times New Roman"/>
          <w:sz w:val="28"/>
          <w:szCs w:val="28"/>
        </w:rPr>
        <w:tab/>
        <w:t xml:space="preserve">О необходимости предоставления отчетов об использовании, защите, воспроизводстве лесов, охране лесов от пожаров. </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4.</w:t>
      </w:r>
      <w:r w:rsidRPr="0061725D">
        <w:rPr>
          <w:rFonts w:ascii="Times New Roman" w:hAnsi="Times New Roman" w:cs="Times New Roman"/>
          <w:sz w:val="28"/>
          <w:szCs w:val="28"/>
        </w:rPr>
        <w:tab/>
        <w:t>О недопустимости загрязнения лесов сточными водами, химическими, радиоактивными и другими веществами, засорения леса бытовыми, строительными, промышленными и иными отходами и мусором.</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5.</w:t>
      </w:r>
      <w:r w:rsidRPr="0061725D">
        <w:rPr>
          <w:rFonts w:ascii="Times New Roman" w:hAnsi="Times New Roman" w:cs="Times New Roman"/>
          <w:sz w:val="28"/>
          <w:szCs w:val="28"/>
        </w:rPr>
        <w:tab/>
        <w:t>О запрете выжигания хвороста, лесной подстилки, сухой травы и других лесных горючих материалов на участках, непосредственно примыкающих к лесным насаждениям.</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6.</w:t>
      </w:r>
      <w:r w:rsidRPr="0061725D">
        <w:rPr>
          <w:rFonts w:ascii="Times New Roman" w:hAnsi="Times New Roman" w:cs="Times New Roman"/>
          <w:sz w:val="28"/>
          <w:szCs w:val="28"/>
        </w:rPr>
        <w:tab/>
        <w:t>О необходимости содержания в период пожароопасного сезона средств предупреждения и тушения лесных пожаров в готовности, обеспечивающей возможность их немедленного использования.</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7.</w:t>
      </w:r>
      <w:r w:rsidRPr="0061725D">
        <w:rPr>
          <w:rFonts w:ascii="Times New Roman" w:hAnsi="Times New Roman" w:cs="Times New Roman"/>
          <w:sz w:val="28"/>
          <w:szCs w:val="28"/>
        </w:rPr>
        <w:tab/>
        <w:t>О необходимости проведения перед началом пожароопасного сезона инструктажа своих работников о соблюдении правил санитарной безопасности в лесах, правил лесовосстановления, пожарной безопасности в лесах (и др.) и о способах тушения лесных пожаров.</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8.</w:t>
      </w:r>
      <w:r w:rsidRPr="0061725D">
        <w:rPr>
          <w:rFonts w:ascii="Times New Roman" w:hAnsi="Times New Roman" w:cs="Times New Roman"/>
          <w:sz w:val="28"/>
          <w:szCs w:val="28"/>
        </w:rPr>
        <w:tab/>
        <w:t>О необходимости информирования об обнаружении погибших лесных насаждений или лесных насаждений, поврежденных вредными организмами, иными природными и антропогенными воздействиями на используемом лесном участке.</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9.</w:t>
      </w:r>
      <w:r w:rsidRPr="0061725D">
        <w:rPr>
          <w:rFonts w:ascii="Times New Roman" w:hAnsi="Times New Roman" w:cs="Times New Roman"/>
          <w:sz w:val="28"/>
          <w:szCs w:val="28"/>
        </w:rPr>
        <w:tab/>
        <w:t>О необходимости представления проекта лесовосстановления в случае проведения сплошной санитарной рубки и при осуществлении компенсационного лесовосстановления.</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В ходе проведения профилактического визита могут обсуждаться иные вопросы, непосредственно связанные с соблюдением обязательных требований лесного законодательства при использовании лесов.</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Согласно Постановлению № 1098 при проведении плановых проверок применяется риск-ориентированный подход. </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Риск-ориентированный подход подразумевает под собой отнесение объектов контроля к одной из следующих категорий риска причинения вреда (ущерба) охраняемым законом ценностям: значительный риск; умеренный риск; низкий риск.</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Плановые проверки в зависимости от присвоенной категории риска проводятся со следующей периодичностью:</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в отношении объектов контроля, отнесенных к категории значительного риска, - один раз в 2 года один из видов мероприятий из числа мероприятий;</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 в отношении объектов контроля, отнесенных к категории умеренного риска, - один раз в 3 года один из видов мероприятий из числа мероприятий; </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в отношении объектов контроля, отнесенных к категории низкого риска, плановые контрольные (надзорные) мероприятия не проводятся.</w:t>
      </w:r>
    </w:p>
    <w:p w:rsidR="0061725D" w:rsidRDefault="0061725D" w:rsidP="0061725D">
      <w:pPr>
        <w:contextualSpacing/>
        <w:jc w:val="center"/>
        <w:rPr>
          <w:rFonts w:ascii="Times New Roman" w:hAnsi="Times New Roman" w:cs="Times New Roman"/>
          <w:b/>
          <w:sz w:val="28"/>
          <w:szCs w:val="28"/>
        </w:rPr>
      </w:pPr>
    </w:p>
    <w:p w:rsidR="0061725D" w:rsidRDefault="0061152B" w:rsidP="0061725D">
      <w:pPr>
        <w:contextualSpacing/>
        <w:jc w:val="center"/>
        <w:rPr>
          <w:rFonts w:ascii="Times New Roman" w:hAnsi="Times New Roman" w:cs="Times New Roman"/>
          <w:b/>
          <w:sz w:val="28"/>
          <w:szCs w:val="28"/>
        </w:rPr>
      </w:pPr>
      <w:r w:rsidRPr="0061152B">
        <w:rPr>
          <w:rFonts w:ascii="Times New Roman" w:hAnsi="Times New Roman" w:cs="Times New Roman"/>
          <w:b/>
          <w:sz w:val="28"/>
          <w:szCs w:val="28"/>
        </w:rPr>
        <w:t>III. Правоприменительная практика соб</w:t>
      </w:r>
      <w:r>
        <w:rPr>
          <w:rFonts w:ascii="Times New Roman" w:hAnsi="Times New Roman" w:cs="Times New Roman"/>
          <w:b/>
          <w:sz w:val="28"/>
          <w:szCs w:val="28"/>
        </w:rPr>
        <w:t>людения обязательных требований</w:t>
      </w:r>
    </w:p>
    <w:p w:rsidR="008A1C5A" w:rsidRDefault="008A1C5A" w:rsidP="0061725D">
      <w:pPr>
        <w:contextualSpacing/>
        <w:jc w:val="center"/>
        <w:rPr>
          <w:rFonts w:ascii="Times New Roman" w:hAnsi="Times New Roman" w:cs="Times New Roman"/>
          <w:b/>
          <w:sz w:val="28"/>
          <w:szCs w:val="28"/>
        </w:rPr>
      </w:pP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За нарушения требований лесного законодательства, установленных в ходе проведения патрулирований в лесах, виновные лица привлекались по следующим статьям Кодекса Российской Федерации об административных правонарушениях (далее-КоАП РФ):</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7.1 КоАП РФ (Самовольное занятие земельного участка);</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xml:space="preserve">- ч. 2 ст. 7.2 КоАП РФ (в части уничтожения или повреждения лесоустроительных и лесохозяйственных знаков в пределах своих полномочий </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в соответствии с лесным законодательством);</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7.9 КоАП РФ (самовольное занятие лесных участков или использование указанных участков);</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ч. 1 ст. 8.7 КоАП РФ (невыполнение обязанностей по рекультивации земель);</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ч.1 ст. 8.8 КоАП РФ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8.25 КоАП РФ (нарушение правил использования лесов);</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8.26 КоАП РФ (самовольное использование лесов, нарушение правил использования лесов для ведения сельского хозяйства, уничтожение лесных ресурсов);</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8.27 КоАП РФ (нарушение правил лесовосстановления, правил лесоразведения, правил ухода за лесами, правил лесного семеноводства);</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xml:space="preserve">- ст. 8.28 КоАП РФ (незаконная рубка, повреждение лесных насаждений </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или самовольное выкапывание в лесах деревьев, кустарников, лиан);</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8.29 КоАП РФ (уничтожение мест обитания животных);</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8.30 КоАП РФ (уничтожение лесной инфраструктуры, а также сенокосов, пастбищ);</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8.30.1 КоАП РФ (нарушение порядка проектирования, создания, содержания и эксплуатации объектов инфраструктуры);</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8.31 КоАП РФ (нарушение правил санитарной безопасности в лесах);</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8.32 КоАП РФ (нарушение правил пожарной безопасности в лесах);</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ч. 1 ст. 19.5 КоАП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19.7 КоАП РФ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искаженном виде);</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ч. 1 ст. 20.25 КоАП РФ (неуплата административного штрафа в срок, предусмотренный КоАП).</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Типичными нарушениями, выявленными в ходе проверок, мероприятий по контролю (патрулированию) в лесах, являются: нарушение правил пожарной безопасности в лесах; нарушение правил санитарной безопасности в лесах; не выполнение в срок ранее выданного предписания об устранении нарушения. По характеру выявленных нарушений, большую долю составляют нарушения правил пожарной безопасности в лесах, правил санитарной безопасности в лесах, которые выявляются в основном в ходе мероприятий по контролю (патрулированию) в лесах.</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В целях пресечения и предотвращения нарушений лесного законодательства сотрудник</w:t>
      </w:r>
      <w:r>
        <w:rPr>
          <w:rFonts w:ascii="Times New Roman" w:hAnsi="Times New Roman" w:cs="Times New Roman"/>
          <w:sz w:val="28"/>
          <w:szCs w:val="28"/>
        </w:rPr>
        <w:t xml:space="preserve">ами </w:t>
      </w:r>
      <w:r w:rsidRPr="0061152B">
        <w:rPr>
          <w:rFonts w:ascii="Times New Roman" w:hAnsi="Times New Roman" w:cs="Times New Roman"/>
          <w:sz w:val="28"/>
          <w:szCs w:val="28"/>
        </w:rPr>
        <w:t>лесной охраны в 2021 году проведено 2</w:t>
      </w:r>
      <w:r>
        <w:rPr>
          <w:rFonts w:ascii="Times New Roman" w:hAnsi="Times New Roman" w:cs="Times New Roman"/>
          <w:sz w:val="28"/>
          <w:szCs w:val="28"/>
        </w:rPr>
        <w:t>6</w:t>
      </w:r>
      <w:r w:rsidR="00FF3B98">
        <w:rPr>
          <w:rFonts w:ascii="Times New Roman" w:hAnsi="Times New Roman" w:cs="Times New Roman"/>
          <w:sz w:val="28"/>
          <w:szCs w:val="28"/>
        </w:rPr>
        <w:t> </w:t>
      </w:r>
      <w:r w:rsidRPr="0061152B">
        <w:rPr>
          <w:rFonts w:ascii="Times New Roman" w:hAnsi="Times New Roman" w:cs="Times New Roman"/>
          <w:sz w:val="28"/>
          <w:szCs w:val="28"/>
        </w:rPr>
        <w:t>8</w:t>
      </w:r>
      <w:r>
        <w:rPr>
          <w:rFonts w:ascii="Times New Roman" w:hAnsi="Times New Roman" w:cs="Times New Roman"/>
          <w:sz w:val="28"/>
          <w:szCs w:val="28"/>
        </w:rPr>
        <w:t>08</w:t>
      </w:r>
      <w:bookmarkStart w:id="0" w:name="_GoBack"/>
      <w:bookmarkEnd w:id="0"/>
      <w:r w:rsidR="003C1A20">
        <w:rPr>
          <w:rFonts w:ascii="Times New Roman" w:hAnsi="Times New Roman" w:cs="Times New Roman"/>
          <w:sz w:val="28"/>
          <w:szCs w:val="28"/>
        </w:rPr>
        <w:t xml:space="preserve"> патрулирований в лесах.</w:t>
      </w:r>
    </w:p>
    <w:p w:rsidR="0061152B" w:rsidRPr="001A0EA7" w:rsidRDefault="0061152B" w:rsidP="0061152B">
      <w:pPr>
        <w:ind w:firstLine="709"/>
        <w:contextualSpacing/>
        <w:jc w:val="both"/>
        <w:rPr>
          <w:rFonts w:ascii="Times New Roman" w:hAnsi="Times New Roman" w:cs="Times New Roman"/>
          <w:sz w:val="28"/>
          <w:szCs w:val="28"/>
        </w:rPr>
      </w:pPr>
      <w:r w:rsidRPr="001A0EA7">
        <w:rPr>
          <w:rFonts w:ascii="Times New Roman" w:hAnsi="Times New Roman" w:cs="Times New Roman"/>
          <w:sz w:val="28"/>
          <w:szCs w:val="28"/>
        </w:rPr>
        <w:t xml:space="preserve">По результатам вышеуказанных мероприятий, проведения плановых и внеплановых проверок, </w:t>
      </w:r>
      <w:r w:rsidRPr="00B047E3">
        <w:rPr>
          <w:rFonts w:ascii="Times New Roman" w:hAnsi="Times New Roman" w:cs="Times New Roman"/>
          <w:sz w:val="28"/>
          <w:szCs w:val="28"/>
        </w:rPr>
        <w:t>а также проведенной сотрудниками лесной охраны работы</w:t>
      </w:r>
      <w:r w:rsidRPr="001A0EA7">
        <w:rPr>
          <w:rFonts w:ascii="Times New Roman" w:hAnsi="Times New Roman" w:cs="Times New Roman"/>
          <w:sz w:val="28"/>
          <w:szCs w:val="28"/>
        </w:rPr>
        <w:t>, выявлены нарушения законодательства, по фактам которых составлено 1153 протокола об административных правонарушениях за:</w:t>
      </w:r>
    </w:p>
    <w:p w:rsidR="003C1A20" w:rsidRPr="00FD0DDB" w:rsidRDefault="003C1A20" w:rsidP="00FD0DDB">
      <w:pPr>
        <w:pStyle w:val="a3"/>
        <w:numPr>
          <w:ilvl w:val="0"/>
          <w:numId w:val="12"/>
        </w:numPr>
        <w:ind w:left="0" w:firstLine="709"/>
        <w:jc w:val="both"/>
        <w:rPr>
          <w:rFonts w:ascii="Times New Roman" w:hAnsi="Times New Roman" w:cs="Times New Roman"/>
          <w:sz w:val="28"/>
          <w:szCs w:val="28"/>
        </w:rPr>
      </w:pPr>
      <w:r w:rsidRPr="00FD0DDB">
        <w:rPr>
          <w:rFonts w:ascii="Times New Roman" w:hAnsi="Times New Roman" w:cs="Times New Roman"/>
          <w:sz w:val="28"/>
          <w:szCs w:val="28"/>
        </w:rPr>
        <w:t>нарушение правил пожарной безопасности в лесах – 101;</w:t>
      </w:r>
    </w:p>
    <w:p w:rsidR="00FD0DDB" w:rsidRDefault="00FD0DDB" w:rsidP="00FD0DDB">
      <w:pPr>
        <w:pStyle w:val="a3"/>
        <w:numPr>
          <w:ilvl w:val="0"/>
          <w:numId w:val="12"/>
        </w:numPr>
        <w:ind w:left="0" w:firstLine="709"/>
        <w:jc w:val="both"/>
        <w:rPr>
          <w:rFonts w:ascii="Times New Roman" w:hAnsi="Times New Roman" w:cs="Times New Roman"/>
          <w:sz w:val="28"/>
          <w:szCs w:val="28"/>
        </w:rPr>
      </w:pPr>
      <w:r w:rsidRPr="00FD0DDB">
        <w:rPr>
          <w:rFonts w:ascii="Times New Roman" w:hAnsi="Times New Roman" w:cs="Times New Roman"/>
          <w:sz w:val="28"/>
          <w:szCs w:val="28"/>
        </w:rPr>
        <w:t>нарушение правил санитарной безопасности в лесах – 224;</w:t>
      </w:r>
    </w:p>
    <w:p w:rsidR="00FD0DDB" w:rsidRDefault="001A0EA7" w:rsidP="00FD0DDB">
      <w:pPr>
        <w:pStyle w:val="a3"/>
        <w:numPr>
          <w:ilvl w:val="0"/>
          <w:numId w:val="12"/>
        </w:numPr>
        <w:ind w:left="0" w:firstLine="709"/>
        <w:jc w:val="both"/>
        <w:rPr>
          <w:rFonts w:ascii="Times New Roman" w:hAnsi="Times New Roman" w:cs="Times New Roman"/>
          <w:sz w:val="28"/>
          <w:szCs w:val="28"/>
        </w:rPr>
      </w:pPr>
      <w:r w:rsidRPr="00FD0DDB">
        <w:rPr>
          <w:rFonts w:ascii="Times New Roman" w:hAnsi="Times New Roman" w:cs="Times New Roman"/>
          <w:sz w:val="28"/>
          <w:szCs w:val="28"/>
        </w:rPr>
        <w:t>уклонение от исполнения административного наказания – 136;</w:t>
      </w:r>
    </w:p>
    <w:p w:rsidR="003C1A20" w:rsidRPr="00FD0DDB" w:rsidRDefault="0061152B" w:rsidP="00FD0DDB">
      <w:pPr>
        <w:pStyle w:val="a3"/>
        <w:numPr>
          <w:ilvl w:val="0"/>
          <w:numId w:val="12"/>
        </w:numPr>
        <w:ind w:left="0" w:firstLine="709"/>
        <w:jc w:val="both"/>
        <w:rPr>
          <w:rFonts w:ascii="Times New Roman" w:hAnsi="Times New Roman" w:cs="Times New Roman"/>
          <w:sz w:val="28"/>
          <w:szCs w:val="28"/>
        </w:rPr>
      </w:pPr>
      <w:r w:rsidRPr="00FD0DDB">
        <w:rPr>
          <w:rFonts w:ascii="Times New Roman" w:hAnsi="Times New Roman" w:cs="Times New Roman"/>
          <w:sz w:val="28"/>
          <w:szCs w:val="28"/>
        </w:rPr>
        <w:t>невыполнение в срок законного предписания об устра</w:t>
      </w:r>
      <w:r w:rsidR="00F36CC2" w:rsidRPr="00FD0DDB">
        <w:rPr>
          <w:rFonts w:ascii="Times New Roman" w:hAnsi="Times New Roman" w:cs="Times New Roman"/>
          <w:sz w:val="28"/>
          <w:szCs w:val="28"/>
        </w:rPr>
        <w:t>нении выявленного нарушения – 13</w:t>
      </w:r>
      <w:r w:rsidRPr="00FD0DDB">
        <w:rPr>
          <w:rFonts w:ascii="Times New Roman" w:hAnsi="Times New Roman" w:cs="Times New Roman"/>
          <w:sz w:val="28"/>
          <w:szCs w:val="28"/>
        </w:rPr>
        <w:t>;</w:t>
      </w:r>
    </w:p>
    <w:p w:rsidR="0061152B" w:rsidRPr="003C1A20" w:rsidRDefault="003C1A20" w:rsidP="00FD0DDB">
      <w:pPr>
        <w:pStyle w:val="a3"/>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0061152B" w:rsidRPr="003C1A20">
        <w:rPr>
          <w:rFonts w:ascii="Times New Roman" w:hAnsi="Times New Roman" w:cs="Times New Roman"/>
          <w:sz w:val="28"/>
          <w:szCs w:val="28"/>
        </w:rPr>
        <w:t xml:space="preserve">епредставление или несвоевременное представление (информации) – </w:t>
      </w:r>
      <w:r w:rsidRPr="003C1A20">
        <w:rPr>
          <w:rFonts w:ascii="Times New Roman" w:hAnsi="Times New Roman" w:cs="Times New Roman"/>
          <w:sz w:val="28"/>
          <w:szCs w:val="28"/>
        </w:rPr>
        <w:t>324</w:t>
      </w:r>
      <w:r w:rsidR="0061152B" w:rsidRPr="003C1A20">
        <w:rPr>
          <w:rFonts w:ascii="Times New Roman" w:hAnsi="Times New Roman" w:cs="Times New Roman"/>
          <w:sz w:val="28"/>
          <w:szCs w:val="28"/>
        </w:rPr>
        <w:t>;</w:t>
      </w:r>
    </w:p>
    <w:p w:rsidR="0061152B" w:rsidRPr="003C1A20" w:rsidRDefault="0061152B" w:rsidP="00FD0DDB">
      <w:pPr>
        <w:pStyle w:val="a3"/>
        <w:numPr>
          <w:ilvl w:val="0"/>
          <w:numId w:val="12"/>
        </w:numPr>
        <w:ind w:left="0" w:firstLine="709"/>
        <w:jc w:val="both"/>
        <w:rPr>
          <w:rFonts w:ascii="Times New Roman" w:hAnsi="Times New Roman" w:cs="Times New Roman"/>
          <w:sz w:val="28"/>
          <w:szCs w:val="28"/>
        </w:rPr>
      </w:pPr>
      <w:r w:rsidRPr="003C1A20">
        <w:rPr>
          <w:rFonts w:ascii="Times New Roman" w:hAnsi="Times New Roman" w:cs="Times New Roman"/>
          <w:sz w:val="28"/>
          <w:szCs w:val="28"/>
        </w:rPr>
        <w:t>самовольное занятие и исп</w:t>
      </w:r>
      <w:r w:rsidR="00F36CC2" w:rsidRPr="003C1A20">
        <w:rPr>
          <w:rFonts w:ascii="Times New Roman" w:hAnsi="Times New Roman" w:cs="Times New Roman"/>
          <w:sz w:val="28"/>
          <w:szCs w:val="28"/>
        </w:rPr>
        <w:t>ользование лесных участков – 23</w:t>
      </w:r>
      <w:r w:rsidRPr="003C1A20">
        <w:rPr>
          <w:rFonts w:ascii="Times New Roman" w:hAnsi="Times New Roman" w:cs="Times New Roman"/>
          <w:sz w:val="28"/>
          <w:szCs w:val="28"/>
        </w:rPr>
        <w:t>;</w:t>
      </w:r>
    </w:p>
    <w:p w:rsidR="0061152B" w:rsidRPr="003C1A20" w:rsidRDefault="0061152B" w:rsidP="00FD0DDB">
      <w:pPr>
        <w:pStyle w:val="a3"/>
        <w:numPr>
          <w:ilvl w:val="0"/>
          <w:numId w:val="12"/>
        </w:numPr>
        <w:ind w:left="0" w:firstLine="709"/>
        <w:jc w:val="both"/>
        <w:rPr>
          <w:rFonts w:ascii="Times New Roman" w:hAnsi="Times New Roman" w:cs="Times New Roman"/>
          <w:sz w:val="28"/>
          <w:szCs w:val="28"/>
        </w:rPr>
      </w:pPr>
      <w:r w:rsidRPr="003C1A20">
        <w:rPr>
          <w:rFonts w:ascii="Times New Roman" w:hAnsi="Times New Roman" w:cs="Times New Roman"/>
          <w:sz w:val="28"/>
          <w:szCs w:val="28"/>
        </w:rPr>
        <w:t>незаконн</w:t>
      </w:r>
      <w:r w:rsidR="00F36CC2" w:rsidRPr="003C1A20">
        <w:rPr>
          <w:rFonts w:ascii="Times New Roman" w:hAnsi="Times New Roman" w:cs="Times New Roman"/>
          <w:sz w:val="28"/>
          <w:szCs w:val="28"/>
        </w:rPr>
        <w:t>ую рубку лесных насаждений – 174</w:t>
      </w:r>
      <w:r w:rsidRPr="003C1A20">
        <w:rPr>
          <w:rFonts w:ascii="Times New Roman" w:hAnsi="Times New Roman" w:cs="Times New Roman"/>
          <w:sz w:val="28"/>
          <w:szCs w:val="28"/>
        </w:rPr>
        <w:t>;</w:t>
      </w:r>
    </w:p>
    <w:p w:rsidR="0061152B" w:rsidRPr="003C1A20" w:rsidRDefault="0061152B" w:rsidP="00FD0DDB">
      <w:pPr>
        <w:pStyle w:val="a3"/>
        <w:numPr>
          <w:ilvl w:val="0"/>
          <w:numId w:val="12"/>
        </w:numPr>
        <w:ind w:left="0" w:firstLine="709"/>
        <w:jc w:val="both"/>
        <w:rPr>
          <w:rFonts w:ascii="Times New Roman" w:hAnsi="Times New Roman" w:cs="Times New Roman"/>
          <w:sz w:val="28"/>
          <w:szCs w:val="28"/>
        </w:rPr>
      </w:pPr>
      <w:r w:rsidRPr="003C1A20">
        <w:rPr>
          <w:rFonts w:ascii="Times New Roman" w:hAnsi="Times New Roman" w:cs="Times New Roman"/>
          <w:sz w:val="28"/>
          <w:szCs w:val="28"/>
        </w:rPr>
        <w:t xml:space="preserve">самовольное использование лесов, нарушение правил использования лесов для ведения сельского хозяйства, уничтожение лесных ресурсов – </w:t>
      </w:r>
      <w:r w:rsidR="00F36CC2" w:rsidRPr="003C1A20">
        <w:rPr>
          <w:rFonts w:ascii="Times New Roman" w:hAnsi="Times New Roman" w:cs="Times New Roman"/>
          <w:sz w:val="28"/>
          <w:szCs w:val="28"/>
        </w:rPr>
        <w:t>65;</w:t>
      </w:r>
    </w:p>
    <w:p w:rsidR="0061152B" w:rsidRPr="003C1A20" w:rsidRDefault="0061152B" w:rsidP="00FD0DDB">
      <w:pPr>
        <w:pStyle w:val="a3"/>
        <w:numPr>
          <w:ilvl w:val="0"/>
          <w:numId w:val="12"/>
        </w:numPr>
        <w:ind w:left="0" w:firstLine="709"/>
        <w:jc w:val="both"/>
        <w:rPr>
          <w:rFonts w:ascii="Times New Roman" w:hAnsi="Times New Roman" w:cs="Times New Roman"/>
          <w:sz w:val="28"/>
          <w:szCs w:val="28"/>
        </w:rPr>
      </w:pPr>
      <w:r w:rsidRPr="003C1A20">
        <w:rPr>
          <w:rFonts w:ascii="Times New Roman" w:hAnsi="Times New Roman" w:cs="Times New Roman"/>
          <w:sz w:val="28"/>
          <w:szCs w:val="28"/>
        </w:rPr>
        <w:t>нарушение правил</w:t>
      </w:r>
      <w:r w:rsidR="00F36CC2" w:rsidRPr="003C1A20">
        <w:rPr>
          <w:rFonts w:ascii="Times New Roman" w:hAnsi="Times New Roman" w:cs="Times New Roman"/>
          <w:sz w:val="28"/>
          <w:szCs w:val="28"/>
        </w:rPr>
        <w:t xml:space="preserve"> использования лесов – 8</w:t>
      </w:r>
      <w:r w:rsidR="003C1A20" w:rsidRPr="003C1A20">
        <w:rPr>
          <w:rFonts w:ascii="Times New Roman" w:hAnsi="Times New Roman" w:cs="Times New Roman"/>
          <w:sz w:val="28"/>
          <w:szCs w:val="28"/>
        </w:rPr>
        <w:t>3</w:t>
      </w:r>
      <w:r w:rsidRPr="003C1A20">
        <w:rPr>
          <w:rFonts w:ascii="Times New Roman" w:hAnsi="Times New Roman" w:cs="Times New Roman"/>
          <w:sz w:val="28"/>
          <w:szCs w:val="28"/>
        </w:rPr>
        <w:t>;</w:t>
      </w:r>
    </w:p>
    <w:p w:rsidR="0061152B" w:rsidRPr="003C1A20" w:rsidRDefault="0061152B" w:rsidP="00FD0DDB">
      <w:pPr>
        <w:pStyle w:val="a3"/>
        <w:numPr>
          <w:ilvl w:val="0"/>
          <w:numId w:val="12"/>
        </w:numPr>
        <w:ind w:left="0" w:firstLine="709"/>
        <w:jc w:val="both"/>
        <w:rPr>
          <w:rFonts w:ascii="Times New Roman" w:hAnsi="Times New Roman" w:cs="Times New Roman"/>
          <w:sz w:val="28"/>
          <w:szCs w:val="28"/>
        </w:rPr>
      </w:pPr>
      <w:r w:rsidRPr="003C1A20">
        <w:rPr>
          <w:rFonts w:ascii="Times New Roman" w:hAnsi="Times New Roman" w:cs="Times New Roman"/>
          <w:sz w:val="28"/>
          <w:szCs w:val="28"/>
        </w:rPr>
        <w:t xml:space="preserve">нарушение правил лесовосстановления, лесоразведения, ухода за лесами, лесного семеноводства – </w:t>
      </w:r>
      <w:r w:rsidR="00F36CC2" w:rsidRPr="003C1A20">
        <w:rPr>
          <w:rFonts w:ascii="Times New Roman" w:hAnsi="Times New Roman" w:cs="Times New Roman"/>
          <w:sz w:val="28"/>
          <w:szCs w:val="28"/>
        </w:rPr>
        <w:t>7</w:t>
      </w:r>
      <w:r w:rsidRPr="003C1A20">
        <w:rPr>
          <w:rFonts w:ascii="Times New Roman" w:hAnsi="Times New Roman" w:cs="Times New Roman"/>
          <w:sz w:val="28"/>
          <w:szCs w:val="28"/>
        </w:rPr>
        <w:t>;</w:t>
      </w:r>
    </w:p>
    <w:p w:rsidR="0061152B" w:rsidRPr="003C1A20" w:rsidRDefault="00F36CC2" w:rsidP="00FD0DDB">
      <w:pPr>
        <w:pStyle w:val="a3"/>
        <w:numPr>
          <w:ilvl w:val="0"/>
          <w:numId w:val="12"/>
        </w:numPr>
        <w:ind w:left="0" w:firstLine="709"/>
        <w:jc w:val="both"/>
        <w:rPr>
          <w:rFonts w:ascii="Times New Roman" w:hAnsi="Times New Roman" w:cs="Times New Roman"/>
          <w:sz w:val="28"/>
          <w:szCs w:val="28"/>
        </w:rPr>
      </w:pPr>
      <w:r w:rsidRPr="003C1A20">
        <w:rPr>
          <w:rFonts w:ascii="Times New Roman" w:hAnsi="Times New Roman" w:cs="Times New Roman"/>
          <w:sz w:val="28"/>
          <w:szCs w:val="28"/>
        </w:rPr>
        <w:t xml:space="preserve">уничтожение мест обитания животных – </w:t>
      </w:r>
      <w:r w:rsidR="003C1A20" w:rsidRPr="003C1A20">
        <w:rPr>
          <w:rFonts w:ascii="Times New Roman" w:hAnsi="Times New Roman" w:cs="Times New Roman"/>
          <w:sz w:val="28"/>
          <w:szCs w:val="28"/>
        </w:rPr>
        <w:t>3</w:t>
      </w:r>
      <w:r w:rsidRPr="003C1A20">
        <w:rPr>
          <w:rFonts w:ascii="Times New Roman" w:hAnsi="Times New Roman" w:cs="Times New Roman"/>
          <w:sz w:val="28"/>
          <w:szCs w:val="28"/>
        </w:rPr>
        <w:t>.</w:t>
      </w:r>
    </w:p>
    <w:p w:rsidR="0061725D" w:rsidRDefault="0061725D" w:rsidP="0061725D">
      <w:pPr>
        <w:contextualSpacing/>
        <w:jc w:val="center"/>
        <w:rPr>
          <w:rFonts w:ascii="Times New Roman" w:hAnsi="Times New Roman" w:cs="Times New Roman"/>
          <w:b/>
          <w:sz w:val="28"/>
          <w:szCs w:val="28"/>
        </w:rPr>
      </w:pPr>
    </w:p>
    <w:p w:rsidR="00B04EA0" w:rsidRPr="00DF7706" w:rsidRDefault="00B04EA0" w:rsidP="002E547A">
      <w:pPr>
        <w:contextualSpacing/>
        <w:jc w:val="center"/>
        <w:rPr>
          <w:rFonts w:ascii="Times New Roman" w:hAnsi="Times New Roman" w:cs="Times New Roman"/>
          <w:b/>
          <w:sz w:val="28"/>
          <w:szCs w:val="28"/>
        </w:rPr>
      </w:pPr>
      <w:r w:rsidRPr="00DF7706">
        <w:rPr>
          <w:rFonts w:ascii="Times New Roman" w:hAnsi="Times New Roman" w:cs="Times New Roman"/>
          <w:b/>
          <w:sz w:val="28"/>
          <w:szCs w:val="28"/>
        </w:rPr>
        <w:t>Основные нарушения.</w:t>
      </w:r>
    </w:p>
    <w:p w:rsidR="00B04EA0" w:rsidRPr="00DF7706" w:rsidRDefault="00B04EA0" w:rsidP="002E547A">
      <w:pPr>
        <w:contextualSpacing/>
        <w:jc w:val="center"/>
        <w:rPr>
          <w:rFonts w:ascii="Times New Roman" w:hAnsi="Times New Roman" w:cs="Times New Roman"/>
          <w:b/>
          <w:sz w:val="28"/>
          <w:szCs w:val="28"/>
        </w:rPr>
      </w:pPr>
      <w:r w:rsidRPr="00DF7706">
        <w:rPr>
          <w:rFonts w:ascii="Times New Roman" w:hAnsi="Times New Roman" w:cs="Times New Roman"/>
          <w:b/>
          <w:sz w:val="28"/>
          <w:szCs w:val="28"/>
        </w:rPr>
        <w:t>Практика применения ст. 8.31 КоАП РФ, ст. 8.32 КоАП РФ, проблемы, возникающие при сборе доказательной базы в рамках производства по делам</w:t>
      </w:r>
    </w:p>
    <w:p w:rsidR="00B04EA0" w:rsidRPr="00DF7706" w:rsidRDefault="00B04EA0" w:rsidP="002E547A">
      <w:pPr>
        <w:contextualSpacing/>
        <w:jc w:val="center"/>
        <w:rPr>
          <w:rFonts w:ascii="Times New Roman" w:hAnsi="Times New Roman" w:cs="Times New Roman"/>
          <w:b/>
          <w:sz w:val="28"/>
          <w:szCs w:val="28"/>
        </w:rPr>
      </w:pPr>
      <w:r w:rsidRPr="00DF7706">
        <w:rPr>
          <w:rFonts w:ascii="Times New Roman" w:hAnsi="Times New Roman" w:cs="Times New Roman"/>
          <w:b/>
          <w:sz w:val="28"/>
          <w:szCs w:val="28"/>
        </w:rPr>
        <w:t>об ад</w:t>
      </w:r>
      <w:r w:rsidR="00FD4FC1" w:rsidRPr="00DF7706">
        <w:rPr>
          <w:rFonts w:ascii="Times New Roman" w:hAnsi="Times New Roman" w:cs="Times New Roman"/>
          <w:b/>
          <w:sz w:val="28"/>
          <w:szCs w:val="28"/>
        </w:rPr>
        <w:t>министративных правонарушениях</w:t>
      </w:r>
      <w:r w:rsidR="00416B7B">
        <w:rPr>
          <w:rFonts w:ascii="Times New Roman" w:hAnsi="Times New Roman" w:cs="Times New Roman"/>
          <w:b/>
          <w:sz w:val="28"/>
          <w:szCs w:val="28"/>
        </w:rPr>
        <w:t>.</w:t>
      </w:r>
    </w:p>
    <w:p w:rsidR="00B04EA0" w:rsidRPr="002E547A" w:rsidRDefault="00B04EA0" w:rsidP="00B04EA0">
      <w:pPr>
        <w:ind w:firstLine="709"/>
        <w:contextualSpacing/>
        <w:jc w:val="both"/>
        <w:rPr>
          <w:rFonts w:ascii="Times New Roman" w:hAnsi="Times New Roman" w:cs="Times New Roman"/>
          <w:color w:val="000000" w:themeColor="text1"/>
          <w:sz w:val="28"/>
          <w:szCs w:val="28"/>
        </w:rPr>
      </w:pPr>
    </w:p>
    <w:p w:rsidR="00B04EA0" w:rsidRPr="002E547A" w:rsidRDefault="00B04EA0" w:rsidP="00B04EA0">
      <w:pPr>
        <w:ind w:firstLine="709"/>
        <w:contextualSpacing/>
        <w:jc w:val="both"/>
        <w:rPr>
          <w:rFonts w:ascii="Times New Roman" w:hAnsi="Times New Roman" w:cs="Times New Roman"/>
          <w:color w:val="000000" w:themeColor="text1"/>
          <w:sz w:val="28"/>
          <w:szCs w:val="28"/>
        </w:rPr>
      </w:pPr>
      <w:r w:rsidRPr="002E547A">
        <w:rPr>
          <w:rFonts w:ascii="Times New Roman" w:hAnsi="Times New Roman" w:cs="Times New Roman"/>
          <w:color w:val="000000" w:themeColor="text1"/>
          <w:sz w:val="28"/>
          <w:szCs w:val="28"/>
        </w:rPr>
        <w:t xml:space="preserve">В 2021 году выявлено </w:t>
      </w:r>
      <w:r w:rsidR="00FD4FC1" w:rsidRPr="002E547A">
        <w:rPr>
          <w:rFonts w:ascii="Times New Roman" w:hAnsi="Times New Roman" w:cs="Times New Roman"/>
          <w:color w:val="000000" w:themeColor="text1"/>
          <w:sz w:val="28"/>
          <w:szCs w:val="28"/>
        </w:rPr>
        <w:t>224</w:t>
      </w:r>
      <w:r w:rsidRPr="002E547A">
        <w:rPr>
          <w:rFonts w:ascii="Times New Roman" w:hAnsi="Times New Roman" w:cs="Times New Roman"/>
          <w:color w:val="000000" w:themeColor="text1"/>
          <w:sz w:val="28"/>
          <w:szCs w:val="28"/>
        </w:rPr>
        <w:t xml:space="preserve"> нарушени</w:t>
      </w:r>
      <w:r w:rsidR="00FD4FC1" w:rsidRPr="002E547A">
        <w:rPr>
          <w:rFonts w:ascii="Times New Roman" w:hAnsi="Times New Roman" w:cs="Times New Roman"/>
          <w:color w:val="000000" w:themeColor="text1"/>
          <w:sz w:val="28"/>
          <w:szCs w:val="28"/>
        </w:rPr>
        <w:t xml:space="preserve">я </w:t>
      </w:r>
      <w:r w:rsidRPr="002E547A">
        <w:rPr>
          <w:rFonts w:ascii="Times New Roman" w:hAnsi="Times New Roman" w:cs="Times New Roman"/>
          <w:color w:val="000000" w:themeColor="text1"/>
          <w:sz w:val="28"/>
          <w:szCs w:val="28"/>
        </w:rPr>
        <w:t xml:space="preserve">правил санитарной безопасности в лесах, составлено </w:t>
      </w:r>
      <w:r w:rsidR="00FD4FC1" w:rsidRPr="002E547A">
        <w:rPr>
          <w:rFonts w:ascii="Times New Roman" w:hAnsi="Times New Roman" w:cs="Times New Roman"/>
          <w:color w:val="000000" w:themeColor="text1"/>
          <w:sz w:val="28"/>
          <w:szCs w:val="28"/>
        </w:rPr>
        <w:t>224</w:t>
      </w:r>
      <w:r w:rsidRPr="002E547A">
        <w:rPr>
          <w:rFonts w:ascii="Times New Roman" w:hAnsi="Times New Roman" w:cs="Times New Roman"/>
          <w:color w:val="000000" w:themeColor="text1"/>
          <w:sz w:val="28"/>
          <w:szCs w:val="28"/>
        </w:rPr>
        <w:t xml:space="preserve"> протокола об административных правонарушениях. </w:t>
      </w:r>
    </w:p>
    <w:p w:rsidR="00046B78" w:rsidRPr="002E547A" w:rsidRDefault="00046B78" w:rsidP="00046B78">
      <w:pPr>
        <w:ind w:firstLine="709"/>
        <w:contextualSpacing/>
        <w:jc w:val="both"/>
        <w:rPr>
          <w:rFonts w:ascii="Times New Roman" w:hAnsi="Times New Roman" w:cs="Times New Roman"/>
          <w:color w:val="000000" w:themeColor="text1"/>
          <w:sz w:val="28"/>
          <w:szCs w:val="28"/>
        </w:rPr>
      </w:pPr>
      <w:r w:rsidRPr="002E547A">
        <w:rPr>
          <w:rFonts w:ascii="Times New Roman" w:hAnsi="Times New Roman" w:cs="Times New Roman"/>
          <w:color w:val="000000" w:themeColor="text1"/>
          <w:sz w:val="28"/>
          <w:szCs w:val="28"/>
        </w:rPr>
        <w:t xml:space="preserve">В 2021 году выявлено </w:t>
      </w:r>
      <w:r>
        <w:rPr>
          <w:rFonts w:ascii="Times New Roman" w:hAnsi="Times New Roman" w:cs="Times New Roman"/>
          <w:color w:val="000000" w:themeColor="text1"/>
          <w:sz w:val="28"/>
          <w:szCs w:val="28"/>
        </w:rPr>
        <w:t>101</w:t>
      </w:r>
      <w:r w:rsidRPr="002E547A">
        <w:rPr>
          <w:rFonts w:ascii="Times New Roman" w:hAnsi="Times New Roman" w:cs="Times New Roman"/>
          <w:color w:val="000000" w:themeColor="text1"/>
          <w:sz w:val="28"/>
          <w:szCs w:val="28"/>
        </w:rPr>
        <w:t xml:space="preserve"> нарушени</w:t>
      </w:r>
      <w:r>
        <w:rPr>
          <w:rFonts w:ascii="Times New Roman" w:hAnsi="Times New Roman" w:cs="Times New Roman"/>
          <w:color w:val="000000" w:themeColor="text1"/>
          <w:sz w:val="28"/>
          <w:szCs w:val="28"/>
        </w:rPr>
        <w:t>е</w:t>
      </w:r>
      <w:r w:rsidRPr="002E547A">
        <w:rPr>
          <w:rFonts w:ascii="Times New Roman" w:hAnsi="Times New Roman" w:cs="Times New Roman"/>
          <w:color w:val="000000" w:themeColor="text1"/>
          <w:sz w:val="28"/>
          <w:szCs w:val="28"/>
        </w:rPr>
        <w:t xml:space="preserve"> правил </w:t>
      </w:r>
      <w:r>
        <w:rPr>
          <w:rFonts w:ascii="Times New Roman" w:hAnsi="Times New Roman" w:cs="Times New Roman"/>
          <w:color w:val="000000" w:themeColor="text1"/>
          <w:sz w:val="28"/>
          <w:szCs w:val="28"/>
        </w:rPr>
        <w:t xml:space="preserve">пожарной </w:t>
      </w:r>
      <w:r w:rsidRPr="002E547A">
        <w:rPr>
          <w:rFonts w:ascii="Times New Roman" w:hAnsi="Times New Roman" w:cs="Times New Roman"/>
          <w:color w:val="000000" w:themeColor="text1"/>
          <w:sz w:val="28"/>
          <w:szCs w:val="28"/>
        </w:rPr>
        <w:t xml:space="preserve">безопасности в лесах, составлен </w:t>
      </w:r>
      <w:r>
        <w:rPr>
          <w:rFonts w:ascii="Times New Roman" w:hAnsi="Times New Roman" w:cs="Times New Roman"/>
          <w:color w:val="000000" w:themeColor="text1"/>
          <w:sz w:val="28"/>
          <w:szCs w:val="28"/>
        </w:rPr>
        <w:t>101</w:t>
      </w:r>
      <w:r w:rsidRPr="002E547A">
        <w:rPr>
          <w:rFonts w:ascii="Times New Roman" w:hAnsi="Times New Roman" w:cs="Times New Roman"/>
          <w:color w:val="000000" w:themeColor="text1"/>
          <w:sz w:val="28"/>
          <w:szCs w:val="28"/>
        </w:rPr>
        <w:t xml:space="preserve"> протокол об ад</w:t>
      </w:r>
      <w:r>
        <w:rPr>
          <w:rFonts w:ascii="Times New Roman" w:hAnsi="Times New Roman" w:cs="Times New Roman"/>
          <w:color w:val="000000" w:themeColor="text1"/>
          <w:sz w:val="28"/>
          <w:szCs w:val="28"/>
        </w:rPr>
        <w:t>министративных правонарушениях.</w:t>
      </w:r>
    </w:p>
    <w:p w:rsidR="00416B7B" w:rsidRPr="00416B7B" w:rsidRDefault="00416B7B" w:rsidP="00416B7B">
      <w:pPr>
        <w:ind w:firstLine="709"/>
        <w:contextualSpacing/>
        <w:jc w:val="both"/>
        <w:rPr>
          <w:rFonts w:ascii="Times New Roman" w:hAnsi="Times New Roman" w:cs="Times New Roman"/>
          <w:color w:val="000000" w:themeColor="text1"/>
          <w:sz w:val="28"/>
          <w:szCs w:val="28"/>
        </w:rPr>
      </w:pPr>
      <w:r w:rsidRPr="00416B7B">
        <w:rPr>
          <w:rFonts w:ascii="Times New Roman" w:hAnsi="Times New Roman" w:cs="Times New Roman"/>
          <w:color w:val="000000" w:themeColor="text1"/>
          <w:sz w:val="28"/>
          <w:szCs w:val="28"/>
        </w:rPr>
        <w:t>В 2021 году за нарушение правил санитарной безопасности в лесах в судах юридическими лицами обжаловано 1 постановление о назначении административного наказания в виде административного штрафа на сумму 250</w:t>
      </w:r>
      <w:r w:rsidR="00A14587">
        <w:rPr>
          <w:rFonts w:ascii="Times New Roman" w:hAnsi="Times New Roman" w:cs="Times New Roman"/>
          <w:color w:val="000000" w:themeColor="text1"/>
          <w:sz w:val="28"/>
          <w:szCs w:val="28"/>
        </w:rPr>
        <w:t> </w:t>
      </w:r>
      <w:r w:rsidRPr="00416B7B">
        <w:rPr>
          <w:rFonts w:ascii="Times New Roman" w:hAnsi="Times New Roman" w:cs="Times New Roman"/>
          <w:color w:val="000000" w:themeColor="text1"/>
          <w:sz w:val="28"/>
          <w:szCs w:val="28"/>
        </w:rPr>
        <w:t>000 рублей, судом снижен размер, наложенного штрафа</w:t>
      </w:r>
      <w:r w:rsidR="00A14587">
        <w:rPr>
          <w:rFonts w:ascii="Times New Roman" w:hAnsi="Times New Roman" w:cs="Times New Roman"/>
          <w:color w:val="000000" w:themeColor="text1"/>
          <w:sz w:val="28"/>
          <w:szCs w:val="28"/>
        </w:rPr>
        <w:t xml:space="preserve"> (125 000 рублей)</w:t>
      </w:r>
      <w:r w:rsidRPr="00416B7B">
        <w:rPr>
          <w:rFonts w:ascii="Times New Roman" w:hAnsi="Times New Roman" w:cs="Times New Roman"/>
          <w:color w:val="000000" w:themeColor="text1"/>
          <w:sz w:val="28"/>
          <w:szCs w:val="28"/>
        </w:rPr>
        <w:t>.</w:t>
      </w:r>
    </w:p>
    <w:p w:rsidR="00416B7B" w:rsidRPr="00AC69FB" w:rsidRDefault="00416B7B" w:rsidP="00416B7B">
      <w:pPr>
        <w:ind w:firstLine="709"/>
        <w:contextualSpacing/>
        <w:jc w:val="both"/>
        <w:rPr>
          <w:rFonts w:ascii="Times New Roman" w:hAnsi="Times New Roman" w:cs="Times New Roman"/>
          <w:color w:val="000000" w:themeColor="text1"/>
          <w:sz w:val="28"/>
          <w:szCs w:val="28"/>
        </w:rPr>
      </w:pPr>
      <w:r w:rsidRPr="00AC69FB">
        <w:rPr>
          <w:rFonts w:ascii="Times New Roman" w:hAnsi="Times New Roman" w:cs="Times New Roman"/>
          <w:color w:val="000000" w:themeColor="text1"/>
          <w:sz w:val="28"/>
          <w:szCs w:val="28"/>
        </w:rPr>
        <w:t>Наиболее частым доводом в решении судов являются: отсутствие негативных последствий от совершенного правонарушения и причинения вреда; окончание пожароопасного сезона на момент рассмотрения жалобы; наличие тяжелого имущественного и финансового положения привлекаемого к ответственности лица; несоответствие размера назначенного штрафа разумности наказания. Вместе с тем, документальных подтверждений тяжелого финансового положения либо иных веских причин для снижения штрафа представители вышеуказанных юридических лиц не предоставляют. Кроме того, в материалах дел об административном правонарушении всегда имеются данные о наличии отягчающих вину обстоятельств, в том числе совершение однородных правонарушений, неисполнения в срок предписания об устранении выявленного нарушения законодательства.</w:t>
      </w:r>
    </w:p>
    <w:p w:rsidR="00416B7B" w:rsidRPr="00AC69FB" w:rsidRDefault="00416B7B" w:rsidP="00416B7B">
      <w:pPr>
        <w:ind w:firstLine="709"/>
        <w:contextualSpacing/>
        <w:jc w:val="both"/>
        <w:rPr>
          <w:rFonts w:ascii="Times New Roman" w:hAnsi="Times New Roman" w:cs="Times New Roman"/>
          <w:color w:val="000000" w:themeColor="text1"/>
          <w:sz w:val="28"/>
          <w:szCs w:val="28"/>
        </w:rPr>
      </w:pPr>
      <w:r w:rsidRPr="00AC69FB">
        <w:rPr>
          <w:rFonts w:ascii="Times New Roman" w:hAnsi="Times New Roman" w:cs="Times New Roman"/>
          <w:color w:val="000000" w:themeColor="text1"/>
          <w:sz w:val="28"/>
          <w:szCs w:val="28"/>
        </w:rPr>
        <w:t>Также, наблюдаются случаи снижения судами назначенных штрафов ниже нижнего размера административного штрафа, предусмотренно</w:t>
      </w:r>
      <w:r w:rsidR="00AC69FB">
        <w:rPr>
          <w:rFonts w:ascii="Times New Roman" w:hAnsi="Times New Roman" w:cs="Times New Roman"/>
          <w:color w:val="000000" w:themeColor="text1"/>
          <w:sz w:val="28"/>
          <w:szCs w:val="28"/>
        </w:rPr>
        <w:t>го санкцией статьи.</w:t>
      </w:r>
    </w:p>
    <w:p w:rsidR="00B042B8" w:rsidRDefault="00B042B8" w:rsidP="000E220E">
      <w:pPr>
        <w:suppressAutoHyphens/>
        <w:spacing w:after="0" w:line="240" w:lineRule="auto"/>
        <w:jc w:val="center"/>
        <w:rPr>
          <w:rFonts w:ascii="Times New Roman" w:eastAsia="Calibri" w:hAnsi="Times New Roman" w:cs="Times New Roman"/>
          <w:b/>
          <w:color w:val="000000"/>
          <w:sz w:val="28"/>
          <w:szCs w:val="28"/>
          <w:lang w:eastAsia="ru-RU"/>
        </w:rPr>
      </w:pPr>
    </w:p>
    <w:p w:rsidR="00B22C6B" w:rsidRDefault="000E220E" w:rsidP="000E220E">
      <w:pPr>
        <w:suppressAutoHyphens/>
        <w:spacing w:after="0" w:line="240" w:lineRule="auto"/>
        <w:jc w:val="center"/>
        <w:rPr>
          <w:rFonts w:ascii="Times New Roman" w:eastAsia="Calibri" w:hAnsi="Times New Roman" w:cs="Times New Roman"/>
          <w:b/>
          <w:color w:val="000000"/>
          <w:sz w:val="28"/>
          <w:szCs w:val="28"/>
          <w:lang w:eastAsia="ru-RU"/>
        </w:rPr>
      </w:pPr>
      <w:r w:rsidRPr="000E220E">
        <w:rPr>
          <w:rFonts w:ascii="Times New Roman" w:eastAsia="Calibri" w:hAnsi="Times New Roman" w:cs="Times New Roman"/>
          <w:b/>
          <w:color w:val="000000"/>
          <w:sz w:val="28"/>
          <w:szCs w:val="28"/>
          <w:lang w:eastAsia="ru-RU"/>
        </w:rPr>
        <w:t>Предложения по совершенствованию законодательства на основе анализа правоприменительной практики контрольно-надзорной деятельности</w:t>
      </w:r>
      <w:r w:rsidR="00FD4FC1">
        <w:rPr>
          <w:rFonts w:ascii="Times New Roman" w:eastAsia="Calibri" w:hAnsi="Times New Roman" w:cs="Times New Roman"/>
          <w:b/>
          <w:color w:val="000000"/>
          <w:sz w:val="28"/>
          <w:szCs w:val="28"/>
          <w:lang w:eastAsia="ru-RU"/>
        </w:rPr>
        <w:t>.</w:t>
      </w:r>
    </w:p>
    <w:p w:rsidR="00B042B8" w:rsidRDefault="00B042B8" w:rsidP="000E220E">
      <w:pPr>
        <w:suppressAutoHyphens/>
        <w:spacing w:after="0" w:line="240" w:lineRule="auto"/>
        <w:jc w:val="center"/>
        <w:rPr>
          <w:rFonts w:ascii="Times New Roman" w:eastAsia="Calibri" w:hAnsi="Times New Roman" w:cs="Times New Roman"/>
          <w:b/>
          <w:color w:val="000000"/>
          <w:sz w:val="28"/>
          <w:szCs w:val="28"/>
          <w:lang w:eastAsia="ru-RU"/>
        </w:rPr>
      </w:pPr>
    </w:p>
    <w:p w:rsidR="000E220E" w:rsidRPr="000E220E" w:rsidRDefault="000E220E" w:rsidP="000E220E">
      <w:pPr>
        <w:suppressAutoHyphens/>
        <w:spacing w:after="0" w:line="240" w:lineRule="auto"/>
        <w:ind w:firstLine="709"/>
        <w:jc w:val="both"/>
        <w:rPr>
          <w:rFonts w:ascii="Times New Roman" w:eastAsia="Calibri" w:hAnsi="Times New Roman" w:cs="Times New Roman"/>
          <w:color w:val="000000"/>
          <w:sz w:val="28"/>
          <w:szCs w:val="28"/>
          <w:lang w:eastAsia="ru-RU"/>
        </w:rPr>
      </w:pPr>
      <w:r w:rsidRPr="000E220E">
        <w:rPr>
          <w:rFonts w:ascii="Times New Roman" w:eastAsia="Calibri" w:hAnsi="Times New Roman" w:cs="Times New Roman"/>
          <w:color w:val="000000"/>
          <w:sz w:val="28"/>
          <w:szCs w:val="28"/>
          <w:lang w:eastAsia="ru-RU"/>
        </w:rPr>
        <w:t>1.</w:t>
      </w:r>
      <w:r w:rsidRPr="000E220E">
        <w:rPr>
          <w:rFonts w:ascii="Times New Roman" w:eastAsia="Calibri" w:hAnsi="Times New Roman" w:cs="Times New Roman"/>
          <w:color w:val="000000"/>
          <w:sz w:val="28"/>
          <w:szCs w:val="28"/>
          <w:lang w:eastAsia="ru-RU"/>
        </w:rPr>
        <w:tab/>
        <w:t>Введение определения понятий незаконной рубки, рубки лесных насаждений за пределами лесосек, рубки с нарушением сроков, установленных лесной декларацией, рубки без лесной декларации и основных их признаков в Лесной кодекс Российской Федерации, Уголовный кодекс Российской Федерации, постановление Правительства Российской Федерации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0E220E" w:rsidRPr="000E220E" w:rsidRDefault="00C34DC6" w:rsidP="000E220E">
      <w:pPr>
        <w:suppressAutoHyphens/>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000E220E" w:rsidRPr="000E220E">
        <w:rPr>
          <w:rFonts w:ascii="Times New Roman" w:eastAsia="Calibri" w:hAnsi="Times New Roman" w:cs="Times New Roman"/>
          <w:color w:val="000000"/>
          <w:sz w:val="28"/>
          <w:szCs w:val="28"/>
          <w:lang w:eastAsia="ru-RU"/>
        </w:rPr>
        <w:t>.</w:t>
      </w:r>
      <w:r w:rsidR="000E220E" w:rsidRPr="000E220E">
        <w:rPr>
          <w:rFonts w:ascii="Times New Roman" w:eastAsia="Calibri" w:hAnsi="Times New Roman" w:cs="Times New Roman"/>
          <w:color w:val="000000"/>
          <w:sz w:val="28"/>
          <w:szCs w:val="28"/>
          <w:lang w:eastAsia="ru-RU"/>
        </w:rPr>
        <w:tab/>
        <w:t>Установление порядка оформления нарушений требований лесного законодательства, в результате которых лесам нанесен вред, который повысит эффективность при доказывании факта причинения вреда в судебных органах при подаче исковых требований о его возмещении</w:t>
      </w:r>
      <w:r w:rsidR="000E220E">
        <w:rPr>
          <w:rFonts w:ascii="Times New Roman" w:eastAsia="Calibri" w:hAnsi="Times New Roman" w:cs="Times New Roman"/>
          <w:color w:val="000000"/>
          <w:sz w:val="28"/>
          <w:szCs w:val="28"/>
          <w:lang w:eastAsia="ru-RU"/>
        </w:rPr>
        <w:t>.</w:t>
      </w:r>
    </w:p>
    <w:p w:rsidR="00FB250C" w:rsidRPr="00FB250C" w:rsidRDefault="00FB250C" w:rsidP="00F52451">
      <w:pPr>
        <w:tabs>
          <w:tab w:val="left" w:pos="0"/>
        </w:tabs>
        <w:ind w:firstLine="709"/>
        <w:contextualSpacing/>
        <w:jc w:val="both"/>
        <w:rPr>
          <w:rFonts w:ascii="Times New Roman" w:hAnsi="Times New Roman" w:cs="Times New Roman"/>
          <w:sz w:val="28"/>
        </w:rPr>
      </w:pPr>
    </w:p>
    <w:p w:rsidR="00FD4FC1" w:rsidRPr="000E220E" w:rsidRDefault="00FD4FC1" w:rsidP="00FD4FC1">
      <w:pPr>
        <w:suppressAutoHyphens/>
        <w:spacing w:after="0" w:line="240" w:lineRule="auto"/>
        <w:jc w:val="center"/>
        <w:rPr>
          <w:rFonts w:ascii="Times New Roman" w:eastAsia="Calibri" w:hAnsi="Times New Roman" w:cs="Times New Roman"/>
          <w:b/>
          <w:color w:val="000000"/>
          <w:sz w:val="28"/>
          <w:szCs w:val="28"/>
          <w:lang w:eastAsia="ru-RU"/>
        </w:rPr>
      </w:pPr>
      <w:r w:rsidRPr="00FD4FC1">
        <w:rPr>
          <w:rFonts w:ascii="Times New Roman" w:eastAsia="Calibri" w:hAnsi="Times New Roman" w:cs="Times New Roman"/>
          <w:b/>
          <w:color w:val="000000"/>
          <w:sz w:val="28"/>
          <w:szCs w:val="28"/>
          <w:lang w:eastAsia="ru-RU"/>
        </w:rPr>
        <w:t>Предложения по совершенствованию административного законодательства для включения в кодекс РФ об а</w:t>
      </w:r>
      <w:r>
        <w:rPr>
          <w:rFonts w:ascii="Times New Roman" w:eastAsia="Calibri" w:hAnsi="Times New Roman" w:cs="Times New Roman"/>
          <w:b/>
          <w:color w:val="000000"/>
          <w:sz w:val="28"/>
          <w:szCs w:val="28"/>
          <w:lang w:eastAsia="ru-RU"/>
        </w:rPr>
        <w:t>дминистративных правонарушениях</w:t>
      </w:r>
    </w:p>
    <w:p w:rsidR="007C13EF" w:rsidRDefault="007C13EF" w:rsidP="007C13EF">
      <w:pPr>
        <w:tabs>
          <w:tab w:val="left" w:pos="0"/>
        </w:tabs>
        <w:spacing w:line="264" w:lineRule="auto"/>
        <w:ind w:firstLine="709"/>
        <w:contextualSpacing/>
        <w:jc w:val="both"/>
        <w:rPr>
          <w:rFonts w:ascii="Times New Roman" w:eastAsia="Times New Roman" w:hAnsi="Times New Roman" w:cs="Times New Roman"/>
          <w:sz w:val="28"/>
          <w:szCs w:val="28"/>
          <w:lang w:eastAsia="ru-RU"/>
        </w:rPr>
      </w:pPr>
    </w:p>
    <w:p w:rsidR="00FD4FC1" w:rsidRPr="00FB250C" w:rsidRDefault="00FD4FC1" w:rsidP="00FD4FC1">
      <w:pPr>
        <w:tabs>
          <w:tab w:val="left" w:pos="0"/>
        </w:tabs>
        <w:ind w:firstLine="709"/>
        <w:contextualSpacing/>
        <w:jc w:val="both"/>
        <w:rPr>
          <w:rFonts w:ascii="Times New Roman" w:hAnsi="Times New Roman" w:cs="Times New Roman"/>
          <w:sz w:val="28"/>
        </w:rPr>
      </w:pPr>
      <w:r>
        <w:rPr>
          <w:rFonts w:ascii="Times New Roman" w:hAnsi="Times New Roman" w:cs="Times New Roman"/>
          <w:sz w:val="28"/>
        </w:rPr>
        <w:t>1</w:t>
      </w:r>
      <w:r w:rsidRPr="00FB250C">
        <w:rPr>
          <w:rFonts w:ascii="Times New Roman" w:hAnsi="Times New Roman" w:cs="Times New Roman"/>
          <w:sz w:val="28"/>
        </w:rPr>
        <w:t>. Ввести в КоАП РФ статью, пред</w:t>
      </w:r>
      <w:r>
        <w:rPr>
          <w:rFonts w:ascii="Times New Roman" w:hAnsi="Times New Roman" w:cs="Times New Roman"/>
          <w:sz w:val="28"/>
        </w:rPr>
        <w:t xml:space="preserve">усматривающую ответственность, </w:t>
      </w:r>
      <w:r w:rsidRPr="00FB250C">
        <w:rPr>
          <w:rFonts w:ascii="Times New Roman" w:hAnsi="Times New Roman" w:cs="Times New Roman"/>
          <w:sz w:val="28"/>
        </w:rPr>
        <w:t xml:space="preserve">за движение автомототранспорта вне существующих лесных дорог, кроме техники спец. назначения, (пожарная техника, автомототехника уполномоченных органов </w:t>
      </w:r>
    </w:p>
    <w:p w:rsidR="00FD4FC1" w:rsidRPr="00FB250C" w:rsidRDefault="00FD4FC1" w:rsidP="00FD4FC1">
      <w:pPr>
        <w:tabs>
          <w:tab w:val="left" w:pos="0"/>
        </w:tabs>
        <w:contextualSpacing/>
        <w:jc w:val="both"/>
        <w:rPr>
          <w:rFonts w:ascii="Times New Roman" w:hAnsi="Times New Roman" w:cs="Times New Roman"/>
          <w:sz w:val="28"/>
        </w:rPr>
      </w:pPr>
      <w:r w:rsidRPr="00FB250C">
        <w:rPr>
          <w:rFonts w:ascii="Times New Roman" w:hAnsi="Times New Roman" w:cs="Times New Roman"/>
          <w:sz w:val="28"/>
        </w:rPr>
        <w:t>в области лесных отношений, техники правоохранительных и иных надзорных органов, скорой медицинской помощи и т.п.).</w:t>
      </w:r>
    </w:p>
    <w:p w:rsidR="00FD4FC1" w:rsidRDefault="00FD4FC1" w:rsidP="00FD4FC1">
      <w:pPr>
        <w:tabs>
          <w:tab w:val="left" w:pos="0"/>
        </w:tabs>
        <w:ind w:firstLine="709"/>
        <w:contextualSpacing/>
        <w:jc w:val="both"/>
        <w:rPr>
          <w:rFonts w:ascii="Times New Roman" w:hAnsi="Times New Roman" w:cs="Times New Roman"/>
          <w:sz w:val="28"/>
        </w:rPr>
      </w:pPr>
      <w:r w:rsidRPr="00FB250C">
        <w:rPr>
          <w:rFonts w:ascii="Times New Roman" w:hAnsi="Times New Roman" w:cs="Times New Roman"/>
          <w:sz w:val="28"/>
        </w:rPr>
        <w:t>Отсутствие в действующей редакции КоАП РФ ответственности за движение автомо</w:t>
      </w:r>
      <w:r>
        <w:rPr>
          <w:rFonts w:ascii="Times New Roman" w:hAnsi="Times New Roman" w:cs="Times New Roman"/>
          <w:sz w:val="28"/>
        </w:rPr>
        <w:t>тотранспорта (автомобили, квадро</w:t>
      </w:r>
      <w:r w:rsidRPr="00FB250C">
        <w:rPr>
          <w:rFonts w:ascii="Times New Roman" w:hAnsi="Times New Roman" w:cs="Times New Roman"/>
          <w:sz w:val="28"/>
        </w:rPr>
        <w:t xml:space="preserve">циклы) вне существующих лесных дорог зачастую приводит к повреждению лесных насаждений и лесной подстилки. </w:t>
      </w:r>
    </w:p>
    <w:p w:rsidR="00FD4FC1" w:rsidRDefault="00FD4FC1" w:rsidP="00FD4FC1">
      <w:pPr>
        <w:tabs>
          <w:tab w:val="left" w:pos="0"/>
        </w:tabs>
        <w:ind w:firstLine="709"/>
        <w:contextualSpacing/>
        <w:jc w:val="both"/>
        <w:rPr>
          <w:rFonts w:ascii="Times New Roman" w:hAnsi="Times New Roman" w:cs="Times New Roman"/>
          <w:sz w:val="28"/>
        </w:rPr>
      </w:pPr>
      <w:r>
        <w:rPr>
          <w:rFonts w:ascii="Times New Roman" w:hAnsi="Times New Roman" w:cs="Times New Roman"/>
          <w:sz w:val="28"/>
        </w:rPr>
        <w:t>2. Выделение в самостоятельный состав правона</w:t>
      </w:r>
      <w:r w:rsidRPr="00F52451">
        <w:rPr>
          <w:rFonts w:ascii="Times New Roman" w:hAnsi="Times New Roman" w:cs="Times New Roman"/>
          <w:sz w:val="28"/>
        </w:rPr>
        <w:t>рушения, ч.1 ст. 8.28 КоАП РФ</w:t>
      </w:r>
      <w:r>
        <w:rPr>
          <w:rFonts w:ascii="Times New Roman" w:hAnsi="Times New Roman" w:cs="Times New Roman"/>
          <w:sz w:val="28"/>
        </w:rPr>
        <w:t xml:space="preserve"> «Повреждение лесных насаждений или самовольное выкапывание в лесах деревьев, кустарников, лиан не до степени прекращения роста».</w:t>
      </w:r>
    </w:p>
    <w:p w:rsidR="00FD4FC1" w:rsidRPr="00FD4FC1" w:rsidRDefault="00FD4FC1" w:rsidP="00FD4FC1">
      <w:pPr>
        <w:tabs>
          <w:tab w:val="left" w:pos="0"/>
        </w:tabs>
        <w:ind w:firstLine="709"/>
        <w:contextualSpacing/>
        <w:jc w:val="both"/>
        <w:rPr>
          <w:rFonts w:ascii="Times New Roman" w:hAnsi="Times New Roman" w:cs="Times New Roman"/>
          <w:sz w:val="28"/>
        </w:rPr>
      </w:pPr>
      <w:r>
        <w:rPr>
          <w:rFonts w:ascii="Times New Roman" w:hAnsi="Times New Roman" w:cs="Times New Roman"/>
          <w:sz w:val="28"/>
        </w:rPr>
        <w:t xml:space="preserve">3. </w:t>
      </w:r>
      <w:r w:rsidRPr="00FD4FC1">
        <w:rPr>
          <w:rFonts w:ascii="Times New Roman" w:hAnsi="Times New Roman" w:cs="Times New Roman"/>
          <w:sz w:val="28"/>
        </w:rPr>
        <w:t>Предусмотреть увеличение размера штрафов за непредставление сведений (действующая статья 19.7 КоАП РФ): на граждан – в размере от восьмисот до двух тысяч рублей; на должностных лиц от пяти тысяч до десяти тысяч рублей; на юридических лиц – от сорока тысяч до восьмидесяти тысяч рублей.</w:t>
      </w:r>
    </w:p>
    <w:p w:rsidR="00FD4FC1" w:rsidRDefault="00FD4FC1" w:rsidP="00FD4FC1">
      <w:pPr>
        <w:tabs>
          <w:tab w:val="left" w:pos="0"/>
        </w:tabs>
        <w:ind w:firstLine="709"/>
        <w:contextualSpacing/>
        <w:jc w:val="both"/>
        <w:rPr>
          <w:rFonts w:ascii="Times New Roman" w:hAnsi="Times New Roman" w:cs="Times New Roman"/>
          <w:sz w:val="28"/>
        </w:rPr>
      </w:pPr>
      <w:r w:rsidRPr="00FD4FC1">
        <w:rPr>
          <w:rFonts w:ascii="Times New Roman" w:hAnsi="Times New Roman" w:cs="Times New Roman"/>
          <w:sz w:val="28"/>
        </w:rPr>
        <w:t>Предусмотренное в настоящее время наказание является не соразмерным, так как в итоге может повлиять на ход дела об административном правонарушении, в рамках которого сведения запрашиваются, помогает виновным лицам избежать наказания.</w:t>
      </w:r>
    </w:p>
    <w:p w:rsidR="00FD4FC1" w:rsidRPr="00FD4FC1" w:rsidRDefault="00FD4FC1" w:rsidP="00FD4FC1">
      <w:pPr>
        <w:tabs>
          <w:tab w:val="left" w:pos="0"/>
        </w:tabs>
        <w:ind w:firstLine="709"/>
        <w:contextualSpacing/>
        <w:jc w:val="both"/>
        <w:rPr>
          <w:rFonts w:ascii="Times New Roman" w:hAnsi="Times New Roman" w:cs="Times New Roman"/>
          <w:sz w:val="28"/>
        </w:rPr>
      </w:pPr>
      <w:r>
        <w:rPr>
          <w:rFonts w:ascii="Times New Roman" w:hAnsi="Times New Roman" w:cs="Times New Roman"/>
          <w:sz w:val="28"/>
        </w:rPr>
        <w:t xml:space="preserve">4. </w:t>
      </w:r>
      <w:r w:rsidRPr="00FD4FC1">
        <w:rPr>
          <w:rFonts w:ascii="Times New Roman" w:hAnsi="Times New Roman" w:cs="Times New Roman"/>
          <w:sz w:val="28"/>
        </w:rPr>
        <w:t xml:space="preserve">Предусмотреть срок привлечения к административной ответственности до одного года за административные правонарушения в области охраны собственности (ст. 7.9 действующего КоАП РФ). </w:t>
      </w:r>
    </w:p>
    <w:p w:rsidR="00FD4FC1" w:rsidRDefault="00FD4FC1" w:rsidP="00FD4FC1">
      <w:pPr>
        <w:tabs>
          <w:tab w:val="left" w:pos="0"/>
        </w:tabs>
        <w:ind w:firstLine="709"/>
        <w:contextualSpacing/>
        <w:jc w:val="both"/>
        <w:rPr>
          <w:rFonts w:ascii="Times New Roman" w:hAnsi="Times New Roman" w:cs="Times New Roman"/>
          <w:sz w:val="28"/>
        </w:rPr>
      </w:pPr>
      <w:r w:rsidRPr="00FD4FC1">
        <w:rPr>
          <w:rFonts w:ascii="Times New Roman" w:hAnsi="Times New Roman" w:cs="Times New Roman"/>
          <w:sz w:val="28"/>
        </w:rPr>
        <w:t>При выявлении самовольного занятия лесного участка зачастую невозможно установить виновное лицо в момент обнаружения правонарушения. В соответствии с действующим положением ч. 1 ст. 28.7 КоАП РФ проведение административного расследования при выявлении правонарушений в области охраны собственности не предусмотрено. Последующее надлежащее почтовое уведомление и вызов нарушителя на составление протокола, уведомления нарушителя о месте и времени рассмотрения дела требует дополнительного времени. Указанные выше действия не позволяют в 2-х месячный срок привлечь нарушителя к административной ответственности.</w:t>
      </w:r>
    </w:p>
    <w:p w:rsidR="00FD4FC1" w:rsidRPr="00FD4FC1" w:rsidRDefault="00FD4FC1" w:rsidP="00FD4FC1">
      <w:pPr>
        <w:tabs>
          <w:tab w:val="left" w:pos="0"/>
        </w:tabs>
        <w:ind w:firstLine="709"/>
        <w:contextualSpacing/>
        <w:jc w:val="both"/>
        <w:rPr>
          <w:rFonts w:ascii="Times New Roman" w:hAnsi="Times New Roman" w:cs="Times New Roman"/>
          <w:sz w:val="28"/>
        </w:rPr>
      </w:pPr>
      <w:r>
        <w:rPr>
          <w:rFonts w:ascii="Times New Roman" w:hAnsi="Times New Roman" w:cs="Times New Roman"/>
          <w:sz w:val="28"/>
        </w:rPr>
        <w:t xml:space="preserve">5. </w:t>
      </w:r>
      <w:r w:rsidRPr="00FD4FC1">
        <w:rPr>
          <w:rFonts w:ascii="Times New Roman" w:hAnsi="Times New Roman" w:cs="Times New Roman"/>
          <w:sz w:val="28"/>
        </w:rPr>
        <w:t>Предусмотреть проведение административного расследования в рамках административных правонарушений в области охраны собственности, в части самовольного занятия лесных участков или использование указанных участков (действующая ст. 7.9 КоАП РФ).</w:t>
      </w:r>
    </w:p>
    <w:p w:rsidR="00FD4FC1" w:rsidRDefault="00FD4FC1" w:rsidP="007C13EF">
      <w:pPr>
        <w:tabs>
          <w:tab w:val="left" w:pos="0"/>
        </w:tabs>
        <w:spacing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D4FC1">
        <w:rPr>
          <w:rFonts w:ascii="Times New Roman" w:eastAsia="Times New Roman" w:hAnsi="Times New Roman" w:cs="Times New Roman"/>
          <w:sz w:val="28"/>
          <w:szCs w:val="28"/>
          <w:lang w:eastAsia="ru-RU"/>
        </w:rPr>
        <w:t>Ввести определение существенных и несущественных недостатков протокола об административном правонарушении (согласно пункту 4 Постановления Пленума ВС РФ № 5 от 24.03.2005).</w:t>
      </w:r>
    </w:p>
    <w:p w:rsidR="00FD4FC1" w:rsidRDefault="00FD4FC1" w:rsidP="007C13EF">
      <w:pPr>
        <w:tabs>
          <w:tab w:val="left" w:pos="0"/>
        </w:tabs>
        <w:spacing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D4FC1">
        <w:t xml:space="preserve"> </w:t>
      </w:r>
      <w:r w:rsidRPr="00FD4FC1">
        <w:rPr>
          <w:rFonts w:ascii="Times New Roman" w:eastAsia="Times New Roman" w:hAnsi="Times New Roman" w:cs="Times New Roman"/>
          <w:sz w:val="28"/>
          <w:szCs w:val="28"/>
          <w:lang w:eastAsia="ru-RU"/>
        </w:rPr>
        <w:t>Ввести понятие надлежащего извещения лица, в отношении которого ведется производство по делу об административном правонарушении (например, пункт 6 Постановления Пленума ВС РФ № 5 от 24.03.2005).</w:t>
      </w:r>
    </w:p>
    <w:p w:rsidR="00FD4FC1" w:rsidRDefault="00FD4FC1" w:rsidP="007C13EF">
      <w:pPr>
        <w:tabs>
          <w:tab w:val="left" w:pos="0"/>
        </w:tabs>
        <w:spacing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D4FC1">
        <w:t xml:space="preserve"> </w:t>
      </w:r>
      <w:r w:rsidRPr="00FD4FC1">
        <w:rPr>
          <w:rFonts w:ascii="Times New Roman" w:eastAsia="Times New Roman" w:hAnsi="Times New Roman" w:cs="Times New Roman"/>
          <w:sz w:val="28"/>
          <w:szCs w:val="28"/>
          <w:lang w:eastAsia="ru-RU"/>
        </w:rPr>
        <w:t>Предусмотреть возможность переквалификации правонарушения с более тяжкого на менее тяжкое при условии, что назначаемое наказание не ухудшит положение лица, в отношении которого ведется производство по делу, в случае если судьей, коллегиальным органом, должностным лицом, рассматривающим дело об административном правонарушении,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(по аналогии с пунктом 20 Постановлению Пленума ВС РФ № 5 от 24.03.2005).</w:t>
      </w:r>
    </w:p>
    <w:p w:rsidR="00FD4FC1" w:rsidRDefault="00FD4FC1" w:rsidP="007C13EF">
      <w:pPr>
        <w:tabs>
          <w:tab w:val="left" w:pos="0"/>
        </w:tabs>
        <w:spacing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FD4FC1">
        <w:rPr>
          <w:rFonts w:ascii="Times New Roman" w:eastAsia="Times New Roman" w:hAnsi="Times New Roman" w:cs="Times New Roman"/>
          <w:sz w:val="28"/>
          <w:szCs w:val="28"/>
          <w:lang w:eastAsia="ru-RU"/>
        </w:rPr>
        <w:t>Предусмотреть момент вступления в законную силу постановления, в случае если конверт с копией постановления был возвращен судье, коллегиальному органу, должностному лицу, вынесшим постановление, по истечении срока хранения, установленного Правилами оказания почтовой связи.</w:t>
      </w:r>
    </w:p>
    <w:p w:rsidR="00FD4FC1" w:rsidRDefault="00FD4FC1" w:rsidP="007C13EF">
      <w:pPr>
        <w:tabs>
          <w:tab w:val="left" w:pos="0"/>
        </w:tabs>
        <w:spacing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FD4FC1">
        <w:rPr>
          <w:rFonts w:ascii="Times New Roman" w:eastAsia="Times New Roman" w:hAnsi="Times New Roman" w:cs="Times New Roman"/>
          <w:sz w:val="28"/>
          <w:szCs w:val="28"/>
          <w:lang w:eastAsia="ru-RU"/>
        </w:rPr>
        <w:t>Выделить должностное лицо, вынесшее постановление по делу об административном правонарушении, как самостоятельного участника производства по делу об административном правонарушении, предоставив ему соответствующие права (обжаловать решения, знакомиться с материалами дела, заявлять ходатайства, предоставлять доказательства, опрашивать свидетелей и другие) при обжаловании вышеуказанного постановления.</w:t>
      </w:r>
    </w:p>
    <w:sectPr w:rsidR="00FD4FC1" w:rsidSect="00F7597D">
      <w:footerReference w:type="default" r:id="rId8"/>
      <w:pgSz w:w="11906" w:h="16838"/>
      <w:pgMar w:top="851" w:right="851" w:bottom="85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E5" w:rsidRDefault="006170E5" w:rsidP="00ED4D88">
      <w:pPr>
        <w:spacing w:after="0" w:line="240" w:lineRule="auto"/>
      </w:pPr>
      <w:r>
        <w:separator/>
      </w:r>
    </w:p>
  </w:endnote>
  <w:endnote w:type="continuationSeparator" w:id="0">
    <w:p w:rsidR="006170E5" w:rsidRDefault="006170E5" w:rsidP="00ED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11631"/>
      <w:docPartObj>
        <w:docPartGallery w:val="Page Numbers (Bottom of Page)"/>
        <w:docPartUnique/>
      </w:docPartObj>
    </w:sdtPr>
    <w:sdtEndPr/>
    <w:sdtContent>
      <w:p w:rsidR="00F7597D" w:rsidRDefault="00F7597D">
        <w:pPr>
          <w:pStyle w:val="a8"/>
          <w:jc w:val="center"/>
        </w:pPr>
        <w:r>
          <w:fldChar w:fldCharType="begin"/>
        </w:r>
        <w:r>
          <w:instrText>PAGE   \* MERGEFORMAT</w:instrText>
        </w:r>
        <w:r>
          <w:fldChar w:fldCharType="separate"/>
        </w:r>
        <w:r w:rsidR="00FF3B98">
          <w:rPr>
            <w:noProof/>
          </w:rPr>
          <w:t>10</w:t>
        </w:r>
        <w:r>
          <w:fldChar w:fldCharType="end"/>
        </w:r>
      </w:p>
    </w:sdtContent>
  </w:sdt>
  <w:p w:rsidR="00E765A8" w:rsidRDefault="00E765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E5" w:rsidRDefault="006170E5" w:rsidP="00ED4D88">
      <w:pPr>
        <w:spacing w:after="0" w:line="240" w:lineRule="auto"/>
      </w:pPr>
      <w:r>
        <w:separator/>
      </w:r>
    </w:p>
  </w:footnote>
  <w:footnote w:type="continuationSeparator" w:id="0">
    <w:p w:rsidR="006170E5" w:rsidRDefault="006170E5" w:rsidP="00ED4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507"/>
    <w:multiLevelType w:val="multilevel"/>
    <w:tmpl w:val="AB9057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31863"/>
    <w:multiLevelType w:val="hybridMultilevel"/>
    <w:tmpl w:val="8B18BD4E"/>
    <w:lvl w:ilvl="0" w:tplc="9010627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E54FCE"/>
    <w:multiLevelType w:val="hybridMultilevel"/>
    <w:tmpl w:val="121AEA34"/>
    <w:lvl w:ilvl="0" w:tplc="B1A47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0213F0"/>
    <w:multiLevelType w:val="hybridMultilevel"/>
    <w:tmpl w:val="9ACCFC24"/>
    <w:lvl w:ilvl="0" w:tplc="FF841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4457FA"/>
    <w:multiLevelType w:val="hybridMultilevel"/>
    <w:tmpl w:val="7910CB28"/>
    <w:lvl w:ilvl="0" w:tplc="DFD0B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297584"/>
    <w:multiLevelType w:val="hybridMultilevel"/>
    <w:tmpl w:val="EFDA3940"/>
    <w:lvl w:ilvl="0" w:tplc="B3D8E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F721F2"/>
    <w:multiLevelType w:val="hybridMultilevel"/>
    <w:tmpl w:val="1DD4BB38"/>
    <w:lvl w:ilvl="0" w:tplc="4F18B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1941FD"/>
    <w:multiLevelType w:val="hybridMultilevel"/>
    <w:tmpl w:val="EF843F1A"/>
    <w:lvl w:ilvl="0" w:tplc="DC240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8500F8"/>
    <w:multiLevelType w:val="hybridMultilevel"/>
    <w:tmpl w:val="09C89EB8"/>
    <w:lvl w:ilvl="0" w:tplc="6B622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CF1ED5"/>
    <w:multiLevelType w:val="hybridMultilevel"/>
    <w:tmpl w:val="D2EC5160"/>
    <w:lvl w:ilvl="0" w:tplc="0FF6B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F776C2"/>
    <w:multiLevelType w:val="hybridMultilevel"/>
    <w:tmpl w:val="C5EEBC26"/>
    <w:lvl w:ilvl="0" w:tplc="7ED67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DB12F2"/>
    <w:multiLevelType w:val="hybridMultilevel"/>
    <w:tmpl w:val="18A4C0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5"/>
  </w:num>
  <w:num w:numId="3">
    <w:abstractNumId w:val="8"/>
  </w:num>
  <w:num w:numId="4">
    <w:abstractNumId w:val="2"/>
  </w:num>
  <w:num w:numId="5">
    <w:abstractNumId w:val="7"/>
  </w:num>
  <w:num w:numId="6">
    <w:abstractNumId w:val="6"/>
  </w:num>
  <w:num w:numId="7">
    <w:abstractNumId w:val="10"/>
  </w:num>
  <w:num w:numId="8">
    <w:abstractNumId w:val="4"/>
  </w:num>
  <w:num w:numId="9">
    <w:abstractNumId w:val="0"/>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5D"/>
    <w:rsid w:val="00000641"/>
    <w:rsid w:val="000026AA"/>
    <w:rsid w:val="00024D78"/>
    <w:rsid w:val="00027B26"/>
    <w:rsid w:val="00037F6B"/>
    <w:rsid w:val="00046B78"/>
    <w:rsid w:val="000531D0"/>
    <w:rsid w:val="000533EA"/>
    <w:rsid w:val="00061837"/>
    <w:rsid w:val="00067CF6"/>
    <w:rsid w:val="000766F9"/>
    <w:rsid w:val="000833F4"/>
    <w:rsid w:val="000912FC"/>
    <w:rsid w:val="000A260A"/>
    <w:rsid w:val="000A3179"/>
    <w:rsid w:val="000B295A"/>
    <w:rsid w:val="000B5A96"/>
    <w:rsid w:val="000C5076"/>
    <w:rsid w:val="000C6EDE"/>
    <w:rsid w:val="000D4312"/>
    <w:rsid w:val="000D555C"/>
    <w:rsid w:val="000D737C"/>
    <w:rsid w:val="000E1BE4"/>
    <w:rsid w:val="000E220E"/>
    <w:rsid w:val="000E7A3E"/>
    <w:rsid w:val="000F32DE"/>
    <w:rsid w:val="000F35F3"/>
    <w:rsid w:val="000F48A6"/>
    <w:rsid w:val="00112868"/>
    <w:rsid w:val="001139ED"/>
    <w:rsid w:val="001257B8"/>
    <w:rsid w:val="001303E0"/>
    <w:rsid w:val="001328FC"/>
    <w:rsid w:val="00137631"/>
    <w:rsid w:val="00137B63"/>
    <w:rsid w:val="001410D3"/>
    <w:rsid w:val="00141991"/>
    <w:rsid w:val="00142A02"/>
    <w:rsid w:val="001535C3"/>
    <w:rsid w:val="001573A5"/>
    <w:rsid w:val="00180169"/>
    <w:rsid w:val="00180807"/>
    <w:rsid w:val="0018175D"/>
    <w:rsid w:val="00186645"/>
    <w:rsid w:val="00186C44"/>
    <w:rsid w:val="001903D6"/>
    <w:rsid w:val="001949AE"/>
    <w:rsid w:val="001A038F"/>
    <w:rsid w:val="001A0EA7"/>
    <w:rsid w:val="001A7C6D"/>
    <w:rsid w:val="001C1BC2"/>
    <w:rsid w:val="001C57EC"/>
    <w:rsid w:val="001E14EB"/>
    <w:rsid w:val="001E14F7"/>
    <w:rsid w:val="001E185C"/>
    <w:rsid w:val="001E4F76"/>
    <w:rsid w:val="001F2D59"/>
    <w:rsid w:val="001F4EB7"/>
    <w:rsid w:val="001F65B5"/>
    <w:rsid w:val="00204F69"/>
    <w:rsid w:val="0021037E"/>
    <w:rsid w:val="00216A16"/>
    <w:rsid w:val="00220380"/>
    <w:rsid w:val="002251B0"/>
    <w:rsid w:val="002257A6"/>
    <w:rsid w:val="002271D0"/>
    <w:rsid w:val="00230D54"/>
    <w:rsid w:val="00237A81"/>
    <w:rsid w:val="00250692"/>
    <w:rsid w:val="00260D38"/>
    <w:rsid w:val="002625B0"/>
    <w:rsid w:val="002823BA"/>
    <w:rsid w:val="00296A91"/>
    <w:rsid w:val="002A1100"/>
    <w:rsid w:val="002A2960"/>
    <w:rsid w:val="002B4ADA"/>
    <w:rsid w:val="002B4EDC"/>
    <w:rsid w:val="002C3BCC"/>
    <w:rsid w:val="002C5DB0"/>
    <w:rsid w:val="002C7C5F"/>
    <w:rsid w:val="002D1247"/>
    <w:rsid w:val="002E547A"/>
    <w:rsid w:val="002F2048"/>
    <w:rsid w:val="002F5062"/>
    <w:rsid w:val="00311E14"/>
    <w:rsid w:val="0032111F"/>
    <w:rsid w:val="003255D7"/>
    <w:rsid w:val="003321CB"/>
    <w:rsid w:val="00334CD0"/>
    <w:rsid w:val="00343D05"/>
    <w:rsid w:val="00351DB4"/>
    <w:rsid w:val="00354392"/>
    <w:rsid w:val="00355F1C"/>
    <w:rsid w:val="0039010F"/>
    <w:rsid w:val="00391A34"/>
    <w:rsid w:val="00392928"/>
    <w:rsid w:val="003953CD"/>
    <w:rsid w:val="003B186A"/>
    <w:rsid w:val="003B2025"/>
    <w:rsid w:val="003B3866"/>
    <w:rsid w:val="003C065B"/>
    <w:rsid w:val="003C1A20"/>
    <w:rsid w:val="003E45DF"/>
    <w:rsid w:val="003E6826"/>
    <w:rsid w:val="003F164E"/>
    <w:rsid w:val="003F3143"/>
    <w:rsid w:val="003F624A"/>
    <w:rsid w:val="00400BDB"/>
    <w:rsid w:val="004012E6"/>
    <w:rsid w:val="00416B7B"/>
    <w:rsid w:val="004268FE"/>
    <w:rsid w:val="00432C26"/>
    <w:rsid w:val="0043401E"/>
    <w:rsid w:val="0044793E"/>
    <w:rsid w:val="00455E8D"/>
    <w:rsid w:val="00466D84"/>
    <w:rsid w:val="0047197C"/>
    <w:rsid w:val="0047470D"/>
    <w:rsid w:val="00474C72"/>
    <w:rsid w:val="0047767D"/>
    <w:rsid w:val="004A24C5"/>
    <w:rsid w:val="004A6109"/>
    <w:rsid w:val="004A64F4"/>
    <w:rsid w:val="004B24DB"/>
    <w:rsid w:val="004B44EF"/>
    <w:rsid w:val="004B739D"/>
    <w:rsid w:val="004B782E"/>
    <w:rsid w:val="004D1FCF"/>
    <w:rsid w:val="004D255C"/>
    <w:rsid w:val="004D2FB8"/>
    <w:rsid w:val="004D44B4"/>
    <w:rsid w:val="004E0125"/>
    <w:rsid w:val="004E12E1"/>
    <w:rsid w:val="004E6F6C"/>
    <w:rsid w:val="004E7A51"/>
    <w:rsid w:val="004F4379"/>
    <w:rsid w:val="0050189B"/>
    <w:rsid w:val="00504A9B"/>
    <w:rsid w:val="00513DD2"/>
    <w:rsid w:val="00520542"/>
    <w:rsid w:val="005238E1"/>
    <w:rsid w:val="00526B93"/>
    <w:rsid w:val="00541AE1"/>
    <w:rsid w:val="005612BD"/>
    <w:rsid w:val="00565384"/>
    <w:rsid w:val="00567B59"/>
    <w:rsid w:val="00570953"/>
    <w:rsid w:val="00590596"/>
    <w:rsid w:val="00594221"/>
    <w:rsid w:val="005966E6"/>
    <w:rsid w:val="00596E54"/>
    <w:rsid w:val="005A62A3"/>
    <w:rsid w:val="005C0669"/>
    <w:rsid w:val="005C10A1"/>
    <w:rsid w:val="005E08A0"/>
    <w:rsid w:val="005E08A7"/>
    <w:rsid w:val="005E5EDE"/>
    <w:rsid w:val="00603C67"/>
    <w:rsid w:val="0060739B"/>
    <w:rsid w:val="0061152B"/>
    <w:rsid w:val="0061548C"/>
    <w:rsid w:val="006170E5"/>
    <w:rsid w:val="0061725D"/>
    <w:rsid w:val="0064613C"/>
    <w:rsid w:val="00652589"/>
    <w:rsid w:val="0066008E"/>
    <w:rsid w:val="00661593"/>
    <w:rsid w:val="006662AA"/>
    <w:rsid w:val="00671704"/>
    <w:rsid w:val="00681AFE"/>
    <w:rsid w:val="00692F3D"/>
    <w:rsid w:val="006953F9"/>
    <w:rsid w:val="006974E6"/>
    <w:rsid w:val="006A1235"/>
    <w:rsid w:val="006A27DF"/>
    <w:rsid w:val="006A7587"/>
    <w:rsid w:val="006B6B24"/>
    <w:rsid w:val="006C5645"/>
    <w:rsid w:val="006D4AB3"/>
    <w:rsid w:val="006F1B8B"/>
    <w:rsid w:val="006F46FD"/>
    <w:rsid w:val="006F735D"/>
    <w:rsid w:val="007130CE"/>
    <w:rsid w:val="00714E2C"/>
    <w:rsid w:val="00720115"/>
    <w:rsid w:val="00720438"/>
    <w:rsid w:val="00730839"/>
    <w:rsid w:val="0073203F"/>
    <w:rsid w:val="00735D2C"/>
    <w:rsid w:val="007429EC"/>
    <w:rsid w:val="00744ECB"/>
    <w:rsid w:val="00750BE5"/>
    <w:rsid w:val="0075685F"/>
    <w:rsid w:val="0076376A"/>
    <w:rsid w:val="007637E8"/>
    <w:rsid w:val="00764553"/>
    <w:rsid w:val="007703F7"/>
    <w:rsid w:val="00773B5F"/>
    <w:rsid w:val="0077453A"/>
    <w:rsid w:val="00793034"/>
    <w:rsid w:val="0079340A"/>
    <w:rsid w:val="00793A28"/>
    <w:rsid w:val="007957BE"/>
    <w:rsid w:val="007A7A6A"/>
    <w:rsid w:val="007B3681"/>
    <w:rsid w:val="007C11A9"/>
    <w:rsid w:val="007C13EF"/>
    <w:rsid w:val="007C35D0"/>
    <w:rsid w:val="007D010A"/>
    <w:rsid w:val="007F4052"/>
    <w:rsid w:val="007F6454"/>
    <w:rsid w:val="00805BD2"/>
    <w:rsid w:val="0081525B"/>
    <w:rsid w:val="008155D5"/>
    <w:rsid w:val="00820249"/>
    <w:rsid w:val="0082080F"/>
    <w:rsid w:val="00823ED5"/>
    <w:rsid w:val="0083042E"/>
    <w:rsid w:val="008309E6"/>
    <w:rsid w:val="00856F9A"/>
    <w:rsid w:val="008618F9"/>
    <w:rsid w:val="00864B64"/>
    <w:rsid w:val="008650EB"/>
    <w:rsid w:val="00870AB0"/>
    <w:rsid w:val="008821E1"/>
    <w:rsid w:val="008902D0"/>
    <w:rsid w:val="008920AD"/>
    <w:rsid w:val="008A1C5A"/>
    <w:rsid w:val="008A3ACA"/>
    <w:rsid w:val="008A6B12"/>
    <w:rsid w:val="008B1A9B"/>
    <w:rsid w:val="008B2F5E"/>
    <w:rsid w:val="008B4A6B"/>
    <w:rsid w:val="008B6C3A"/>
    <w:rsid w:val="008C0C41"/>
    <w:rsid w:val="008C6DB4"/>
    <w:rsid w:val="008C73B8"/>
    <w:rsid w:val="008C7F3A"/>
    <w:rsid w:val="008E07BF"/>
    <w:rsid w:val="008E35A6"/>
    <w:rsid w:val="008E3D99"/>
    <w:rsid w:val="008E50B3"/>
    <w:rsid w:val="008E563E"/>
    <w:rsid w:val="009010F8"/>
    <w:rsid w:val="009045F4"/>
    <w:rsid w:val="009111AA"/>
    <w:rsid w:val="00922A3F"/>
    <w:rsid w:val="009302F9"/>
    <w:rsid w:val="00936652"/>
    <w:rsid w:val="0094094D"/>
    <w:rsid w:val="009420F9"/>
    <w:rsid w:val="009458A8"/>
    <w:rsid w:val="00955F93"/>
    <w:rsid w:val="0096610D"/>
    <w:rsid w:val="009700AE"/>
    <w:rsid w:val="00984B99"/>
    <w:rsid w:val="0099152A"/>
    <w:rsid w:val="0099498D"/>
    <w:rsid w:val="009A3406"/>
    <w:rsid w:val="009A5CF0"/>
    <w:rsid w:val="009B2E85"/>
    <w:rsid w:val="009B50B2"/>
    <w:rsid w:val="009C7542"/>
    <w:rsid w:val="009D4333"/>
    <w:rsid w:val="009E001A"/>
    <w:rsid w:val="009E6713"/>
    <w:rsid w:val="009F0852"/>
    <w:rsid w:val="009F3EAE"/>
    <w:rsid w:val="00A01DF1"/>
    <w:rsid w:val="00A0277B"/>
    <w:rsid w:val="00A035E0"/>
    <w:rsid w:val="00A05D08"/>
    <w:rsid w:val="00A062A3"/>
    <w:rsid w:val="00A14587"/>
    <w:rsid w:val="00A16A2F"/>
    <w:rsid w:val="00A23766"/>
    <w:rsid w:val="00A244B0"/>
    <w:rsid w:val="00A25413"/>
    <w:rsid w:val="00A25A1D"/>
    <w:rsid w:val="00A25CC7"/>
    <w:rsid w:val="00A2797A"/>
    <w:rsid w:val="00A4039F"/>
    <w:rsid w:val="00A46DA9"/>
    <w:rsid w:val="00A47BEB"/>
    <w:rsid w:val="00A63B52"/>
    <w:rsid w:val="00A6554E"/>
    <w:rsid w:val="00A733FC"/>
    <w:rsid w:val="00A838A1"/>
    <w:rsid w:val="00AB0CA2"/>
    <w:rsid w:val="00AC69FB"/>
    <w:rsid w:val="00AC709B"/>
    <w:rsid w:val="00AC7FDA"/>
    <w:rsid w:val="00AD0DE6"/>
    <w:rsid w:val="00AD1458"/>
    <w:rsid w:val="00AD1AC0"/>
    <w:rsid w:val="00AD3A60"/>
    <w:rsid w:val="00AE1D57"/>
    <w:rsid w:val="00AF17D4"/>
    <w:rsid w:val="00AF4003"/>
    <w:rsid w:val="00B042B8"/>
    <w:rsid w:val="00B047E3"/>
    <w:rsid w:val="00B04EA0"/>
    <w:rsid w:val="00B16AE8"/>
    <w:rsid w:val="00B22C6B"/>
    <w:rsid w:val="00B25CAD"/>
    <w:rsid w:val="00B27983"/>
    <w:rsid w:val="00B337F5"/>
    <w:rsid w:val="00B35DC4"/>
    <w:rsid w:val="00B56CB5"/>
    <w:rsid w:val="00B73377"/>
    <w:rsid w:val="00B80F48"/>
    <w:rsid w:val="00B949D5"/>
    <w:rsid w:val="00BA26DB"/>
    <w:rsid w:val="00BB2007"/>
    <w:rsid w:val="00BB4AF8"/>
    <w:rsid w:val="00BB4EF4"/>
    <w:rsid w:val="00BC7AA0"/>
    <w:rsid w:val="00BD271F"/>
    <w:rsid w:val="00BE337F"/>
    <w:rsid w:val="00BF3ECD"/>
    <w:rsid w:val="00C00831"/>
    <w:rsid w:val="00C00CC7"/>
    <w:rsid w:val="00C0760A"/>
    <w:rsid w:val="00C23728"/>
    <w:rsid w:val="00C2462B"/>
    <w:rsid w:val="00C322B0"/>
    <w:rsid w:val="00C3265B"/>
    <w:rsid w:val="00C34DC6"/>
    <w:rsid w:val="00C3657B"/>
    <w:rsid w:val="00C40456"/>
    <w:rsid w:val="00C42FB2"/>
    <w:rsid w:val="00C44711"/>
    <w:rsid w:val="00C46F5A"/>
    <w:rsid w:val="00C5448F"/>
    <w:rsid w:val="00C57F8F"/>
    <w:rsid w:val="00C7177C"/>
    <w:rsid w:val="00C733FA"/>
    <w:rsid w:val="00C90411"/>
    <w:rsid w:val="00C9302D"/>
    <w:rsid w:val="00C95BFA"/>
    <w:rsid w:val="00C96D17"/>
    <w:rsid w:val="00CA4E3B"/>
    <w:rsid w:val="00CB6AE8"/>
    <w:rsid w:val="00CC11B3"/>
    <w:rsid w:val="00CD5EB2"/>
    <w:rsid w:val="00CD6640"/>
    <w:rsid w:val="00CE5D5E"/>
    <w:rsid w:val="00D02BFC"/>
    <w:rsid w:val="00D034F8"/>
    <w:rsid w:val="00D0453F"/>
    <w:rsid w:val="00D05916"/>
    <w:rsid w:val="00D1092D"/>
    <w:rsid w:val="00D15417"/>
    <w:rsid w:val="00D15944"/>
    <w:rsid w:val="00D162C8"/>
    <w:rsid w:val="00D26019"/>
    <w:rsid w:val="00D30861"/>
    <w:rsid w:val="00D35CBC"/>
    <w:rsid w:val="00D438B2"/>
    <w:rsid w:val="00D44884"/>
    <w:rsid w:val="00D656CF"/>
    <w:rsid w:val="00D67E9E"/>
    <w:rsid w:val="00D801BD"/>
    <w:rsid w:val="00D90D7D"/>
    <w:rsid w:val="00D94FE9"/>
    <w:rsid w:val="00DA56C8"/>
    <w:rsid w:val="00DB201D"/>
    <w:rsid w:val="00DB2EE1"/>
    <w:rsid w:val="00DB7458"/>
    <w:rsid w:val="00DD57C4"/>
    <w:rsid w:val="00DE21B2"/>
    <w:rsid w:val="00DF0A27"/>
    <w:rsid w:val="00DF0B8A"/>
    <w:rsid w:val="00DF7706"/>
    <w:rsid w:val="00DF7822"/>
    <w:rsid w:val="00E04656"/>
    <w:rsid w:val="00E2211C"/>
    <w:rsid w:val="00E24C66"/>
    <w:rsid w:val="00E305F2"/>
    <w:rsid w:val="00E309A0"/>
    <w:rsid w:val="00E323DF"/>
    <w:rsid w:val="00E32F7E"/>
    <w:rsid w:val="00E33B18"/>
    <w:rsid w:val="00E561EF"/>
    <w:rsid w:val="00E6384B"/>
    <w:rsid w:val="00E765A8"/>
    <w:rsid w:val="00E77F0A"/>
    <w:rsid w:val="00E82DB2"/>
    <w:rsid w:val="00E8451F"/>
    <w:rsid w:val="00E95FBE"/>
    <w:rsid w:val="00E96AB1"/>
    <w:rsid w:val="00EA4207"/>
    <w:rsid w:val="00EA4C2F"/>
    <w:rsid w:val="00EA5BA5"/>
    <w:rsid w:val="00EB0A04"/>
    <w:rsid w:val="00EB0AC5"/>
    <w:rsid w:val="00EB6CE3"/>
    <w:rsid w:val="00EC4E62"/>
    <w:rsid w:val="00ED4D88"/>
    <w:rsid w:val="00ED6262"/>
    <w:rsid w:val="00ED71BA"/>
    <w:rsid w:val="00EE4299"/>
    <w:rsid w:val="00EE6DF2"/>
    <w:rsid w:val="00EF200F"/>
    <w:rsid w:val="00F02D4C"/>
    <w:rsid w:val="00F03310"/>
    <w:rsid w:val="00F11F66"/>
    <w:rsid w:val="00F13D9A"/>
    <w:rsid w:val="00F22212"/>
    <w:rsid w:val="00F36CC2"/>
    <w:rsid w:val="00F52451"/>
    <w:rsid w:val="00F5307E"/>
    <w:rsid w:val="00F5414F"/>
    <w:rsid w:val="00F56ABE"/>
    <w:rsid w:val="00F7220B"/>
    <w:rsid w:val="00F7597D"/>
    <w:rsid w:val="00F8293D"/>
    <w:rsid w:val="00F83115"/>
    <w:rsid w:val="00F95478"/>
    <w:rsid w:val="00FB250C"/>
    <w:rsid w:val="00FB33EA"/>
    <w:rsid w:val="00FB6FD4"/>
    <w:rsid w:val="00FC155E"/>
    <w:rsid w:val="00FC61E1"/>
    <w:rsid w:val="00FC78FE"/>
    <w:rsid w:val="00FD0DDB"/>
    <w:rsid w:val="00FD1200"/>
    <w:rsid w:val="00FD4FC1"/>
    <w:rsid w:val="00FD64CB"/>
    <w:rsid w:val="00FE4ECD"/>
    <w:rsid w:val="00FE6F04"/>
    <w:rsid w:val="00FF3B98"/>
    <w:rsid w:val="00FF6126"/>
    <w:rsid w:val="00FF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6D7F6D"/>
  <w15:chartTrackingRefBased/>
  <w15:docId w15:val="{8B33262C-E359-4E53-B4B3-66DA2AB1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CBC"/>
    <w:pPr>
      <w:ind w:left="720"/>
      <w:contextualSpacing/>
    </w:pPr>
  </w:style>
  <w:style w:type="paragraph" w:styleId="a4">
    <w:name w:val="Balloon Text"/>
    <w:basedOn w:val="a"/>
    <w:link w:val="a5"/>
    <w:uiPriority w:val="99"/>
    <w:semiHidden/>
    <w:unhideWhenUsed/>
    <w:rsid w:val="009010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0F8"/>
    <w:rPr>
      <w:rFonts w:ascii="Segoe UI" w:hAnsi="Segoe UI" w:cs="Segoe UI"/>
      <w:sz w:val="18"/>
      <w:szCs w:val="18"/>
    </w:rPr>
  </w:style>
  <w:style w:type="paragraph" w:styleId="a6">
    <w:name w:val="header"/>
    <w:basedOn w:val="a"/>
    <w:link w:val="a7"/>
    <w:uiPriority w:val="99"/>
    <w:unhideWhenUsed/>
    <w:rsid w:val="00ED4D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4D88"/>
  </w:style>
  <w:style w:type="paragraph" w:styleId="a8">
    <w:name w:val="footer"/>
    <w:basedOn w:val="a"/>
    <w:link w:val="a9"/>
    <w:uiPriority w:val="99"/>
    <w:unhideWhenUsed/>
    <w:rsid w:val="00ED4D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4D88"/>
  </w:style>
  <w:style w:type="character" w:customStyle="1" w:styleId="2">
    <w:name w:val="Основной текст (2)_"/>
    <w:basedOn w:val="a0"/>
    <w:link w:val="20"/>
    <w:rsid w:val="0076376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376A"/>
    <w:pPr>
      <w:widowControl w:val="0"/>
      <w:shd w:val="clear" w:color="auto" w:fill="FFFFFF"/>
      <w:spacing w:before="600" w:after="0" w:line="317" w:lineRule="exact"/>
      <w:jc w:val="both"/>
    </w:pPr>
    <w:rPr>
      <w:rFonts w:ascii="Times New Roman" w:eastAsia="Times New Roman" w:hAnsi="Times New Roman" w:cs="Times New Roman"/>
      <w:sz w:val="28"/>
      <w:szCs w:val="28"/>
    </w:rPr>
  </w:style>
  <w:style w:type="character" w:customStyle="1" w:styleId="21">
    <w:name w:val="Основной текст (2) + Курсив"/>
    <w:basedOn w:val="2"/>
    <w:rsid w:val="0076376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
    <w:name w:val="Заголовок №3_"/>
    <w:basedOn w:val="a0"/>
    <w:link w:val="30"/>
    <w:rsid w:val="004268FE"/>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4268FE"/>
    <w:pPr>
      <w:widowControl w:val="0"/>
      <w:shd w:val="clear" w:color="auto" w:fill="FFFFFF"/>
      <w:spacing w:after="0" w:line="322" w:lineRule="exact"/>
      <w:outlineLvl w:val="2"/>
    </w:pPr>
    <w:rPr>
      <w:rFonts w:ascii="Times New Roman" w:eastAsia="Times New Roman" w:hAnsi="Times New Roman" w:cs="Times New Roman"/>
      <w:b/>
      <w:bCs/>
      <w:sz w:val="28"/>
      <w:szCs w:val="28"/>
    </w:rPr>
  </w:style>
  <w:style w:type="table" w:styleId="aa">
    <w:name w:val="Table Grid"/>
    <w:basedOn w:val="a1"/>
    <w:uiPriority w:val="59"/>
    <w:rsid w:val="0056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basedOn w:val="2"/>
    <w:rsid w:val="005612B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
    <w:rsid w:val="005612B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AEA0-D1F6-41A6-80AD-6BE1487B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4052</Words>
  <Characters>23097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Коцкая Евгения Александровна</dc:creator>
  <cp:keywords/>
  <dc:description/>
  <cp:lastModifiedBy>User</cp:lastModifiedBy>
  <cp:revision>25</cp:revision>
  <cp:lastPrinted>2022-03-14T09:35:00Z</cp:lastPrinted>
  <dcterms:created xsi:type="dcterms:W3CDTF">2020-12-23T15:42:00Z</dcterms:created>
  <dcterms:modified xsi:type="dcterms:W3CDTF">2022-03-15T06:52:00Z</dcterms:modified>
</cp:coreProperties>
</file>