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1B" w:rsidRDefault="00160E1B">
      <w:pPr>
        <w:widowControl w:val="0"/>
        <w:autoSpaceDE w:val="0"/>
        <w:autoSpaceDN w:val="0"/>
        <w:adjustRightInd w:val="0"/>
        <w:spacing w:after="0" w:line="240" w:lineRule="auto"/>
        <w:jc w:val="both"/>
        <w:outlineLvl w:val="0"/>
        <w:rPr>
          <w:rFonts w:ascii="Calibri" w:hAnsi="Calibri" w:cs="Calibri"/>
        </w:rPr>
      </w:pPr>
    </w:p>
    <w:p w:rsidR="00160E1B" w:rsidRDefault="00160E1B">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324-ФЗ</w:t>
      </w:r>
      <w:r>
        <w:rPr>
          <w:rFonts w:ascii="Calibri" w:hAnsi="Calibri" w:cs="Calibri"/>
        </w:rPr>
        <w:br/>
      </w:r>
    </w:p>
    <w:p w:rsidR="00160E1B" w:rsidRDefault="00160E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60E1B" w:rsidRDefault="00160E1B">
      <w:pPr>
        <w:widowControl w:val="0"/>
        <w:autoSpaceDE w:val="0"/>
        <w:autoSpaceDN w:val="0"/>
        <w:adjustRightInd w:val="0"/>
        <w:spacing w:after="0" w:line="240" w:lineRule="auto"/>
        <w:jc w:val="both"/>
        <w:rPr>
          <w:rFonts w:ascii="Calibri" w:hAnsi="Calibri" w:cs="Calibri"/>
        </w:rPr>
      </w:pP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60E1B" w:rsidRDefault="00160E1B">
      <w:pPr>
        <w:widowControl w:val="0"/>
        <w:autoSpaceDE w:val="0"/>
        <w:autoSpaceDN w:val="0"/>
        <w:adjustRightInd w:val="0"/>
        <w:spacing w:after="0" w:line="240" w:lineRule="auto"/>
        <w:jc w:val="center"/>
        <w:rPr>
          <w:rFonts w:ascii="Calibri" w:hAnsi="Calibri" w:cs="Calibri"/>
          <w:b/>
          <w:bCs/>
        </w:rPr>
      </w:pP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60E1B" w:rsidRDefault="00160E1B">
      <w:pPr>
        <w:widowControl w:val="0"/>
        <w:autoSpaceDE w:val="0"/>
        <w:autoSpaceDN w:val="0"/>
        <w:adjustRightInd w:val="0"/>
        <w:spacing w:after="0" w:line="240" w:lineRule="auto"/>
        <w:jc w:val="center"/>
        <w:rPr>
          <w:rFonts w:ascii="Calibri" w:hAnsi="Calibri" w:cs="Calibri"/>
          <w:b/>
          <w:bCs/>
        </w:rPr>
      </w:pP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БЕСПЛАТНОЙ ЮРИДИЧЕСКОЙ ПОМОЩИ 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2 ноября 2011 года</w:t>
      </w:r>
    </w:p>
    <w:p w:rsidR="00160E1B" w:rsidRDefault="00160E1B">
      <w:pPr>
        <w:widowControl w:val="0"/>
        <w:autoSpaceDE w:val="0"/>
        <w:autoSpaceDN w:val="0"/>
        <w:adjustRightInd w:val="0"/>
        <w:spacing w:after="0" w:line="240" w:lineRule="auto"/>
        <w:jc w:val="right"/>
        <w:rPr>
          <w:rFonts w:ascii="Calibri" w:hAnsi="Calibri" w:cs="Calibri"/>
        </w:rPr>
      </w:pP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цели настоящего Федерального закона</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160E1B" w:rsidRDefault="00160E1B">
      <w:pPr>
        <w:widowControl w:val="0"/>
        <w:autoSpaceDE w:val="0"/>
        <w:autoSpaceDN w:val="0"/>
        <w:adjustRightInd w:val="0"/>
        <w:spacing w:after="0" w:line="240" w:lineRule="auto"/>
        <w:ind w:firstLine="540"/>
        <w:jc w:val="both"/>
        <w:rPr>
          <w:rFonts w:ascii="Calibri" w:hAnsi="Calibri" w:cs="Calibri"/>
        </w:rPr>
      </w:pPr>
      <w:bookmarkStart w:id="0" w:name="Par23"/>
      <w:bookmarkEnd w:id="0"/>
      <w:r>
        <w:rPr>
          <w:rFonts w:ascii="Calibri" w:hAnsi="Calibri" w:cs="Calibri"/>
        </w:rPr>
        <w:t>2. Целями настоящего Федерального закона являются: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реализации установленного </w:t>
      </w:r>
      <w:hyperlink r:id="rId4" w:history="1">
        <w:r>
          <w:rPr>
            <w:rFonts w:ascii="Calibri" w:hAnsi="Calibri" w:cs="Calibri"/>
            <w:color w:val="0000FF"/>
          </w:rPr>
          <w:t>Конституцией</w:t>
        </w:r>
      </w:hyperlink>
      <w:r>
        <w:rPr>
          <w:rFonts w:ascii="Calibri" w:hAnsi="Calibri" w:cs="Calibri"/>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 на получение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регулирование отношений, связанных с оказанием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5" w:history="1">
        <w:r>
          <w:rPr>
            <w:rFonts w:ascii="Calibri" w:hAnsi="Calibri" w:cs="Calibri"/>
            <w:color w:val="0000FF"/>
          </w:rPr>
          <w:t>Конституцией</w:t>
        </w:r>
      </w:hyperlink>
      <w:r>
        <w:rPr>
          <w:rFonts w:ascii="Calibri" w:hAnsi="Calibri" w:cs="Calibri"/>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6" w:history="1">
        <w:r>
          <w:rPr>
            <w:rFonts w:ascii="Calibri" w:hAnsi="Calibri" w:cs="Calibri"/>
            <w:color w:val="0000FF"/>
          </w:rPr>
          <w:t>законодательством</w:t>
        </w:r>
      </w:hyperlink>
      <w:r>
        <w:rPr>
          <w:rFonts w:ascii="Calibri" w:hAnsi="Calibri" w:cs="Calibri"/>
        </w:rPr>
        <w:t>.</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Государственная политика в области 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Основные принципы оказания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основывается на следующих принципах:</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реализации и защиты прав, свобод и законных интересов граждан;</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справедливость и социальная ориентированность при оказании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бесплатной юридической помощи для граждан в установленных законодательством Российской Федерации случаях;</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требований к профессиональной квалификации лиц, оказывающих бесплатную юридическую помощь;</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свободный выбор гражданином государственной или негосударственной системы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объективность, беспристрастность при оказании бесплатной юридической помощи и ее своевременность;</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равенство доступа граждан к получению бесплатной юридической помощи и недопущение дискриминации граждан при ее оказании;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конфиденциальности при оказании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bookmarkStart w:id="1" w:name="Par59"/>
      <w:bookmarkEnd w:id="1"/>
      <w:r>
        <w:rPr>
          <w:rFonts w:ascii="Calibri" w:hAnsi="Calibri" w:cs="Calibri"/>
        </w:rPr>
        <w:t>Статья 6. Виды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Бесплатная юридическая помощь оказывается в виде:</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правового консультирования в устной и письменной форме;</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составления заявлений, жалоб, ходатайств и других документов правового характера;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может оказываться в иных не запрещенных законодательством Российской Федерации видах.</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Субъекты, оказывающие бесплатную юридическую помощь</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осуществляется: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Квалификационные требования к лицам, оказывающим бесплатную юридическую помощь</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виды бесплатной юридической помощи, предусмотренные </w:t>
      </w:r>
      <w:hyperlink w:anchor="Par59" w:history="1">
        <w:r>
          <w:rPr>
            <w:rFonts w:ascii="Calibri" w:hAnsi="Calibri" w:cs="Calibri"/>
            <w:color w:val="0000FF"/>
          </w:rPr>
          <w:t>статьей 6</w:t>
        </w:r>
      </w:hyperlink>
      <w:r>
        <w:rPr>
          <w:rFonts w:ascii="Calibri" w:hAnsi="Calibri" w:cs="Calibri"/>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ПОЛНОМОЧИЯ ФЕДЕРАЛЬНЫХ ОРГАНОВ</w:t>
      </w: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ОБЕСПЕЧЕНИЯ ГРАЖДАН</w:t>
      </w: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Президента Российской Федерации в области 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Президента Российской Федерации относятся: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Полномочия Правительства Российской Федерации в области 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Правительства Российской Федерации относятся: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участие в определении основных направлений государственной политики в области </w:t>
      </w:r>
      <w:r>
        <w:rPr>
          <w:rFonts w:ascii="Calibri" w:hAnsi="Calibri" w:cs="Calibri"/>
        </w:rPr>
        <w:lastRenderedPageBreak/>
        <w:t>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мер по обеспечению функционирования и развития государственной и негосударственной систем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Полномочия уполномоченного федерального органа исполнительной власти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уполномоченного федерального органа исполнительной власти относятся: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относятся: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в субъектах Российской Федерации государственной политики в области 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Полномочия органов прокуратуры Российской Федерации в области 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прокуратуры Российской Федерации в пределах полномочий, установленных Федеральным </w:t>
      </w:r>
      <w:hyperlink r:id="rId8" w:history="1">
        <w:r>
          <w:rPr>
            <w:rFonts w:ascii="Calibri" w:hAnsi="Calibri" w:cs="Calibri"/>
            <w:color w:val="0000FF"/>
          </w:rPr>
          <w:t>законом</w:t>
        </w:r>
      </w:hyperlink>
      <w:r>
        <w:rPr>
          <w:rFonts w:ascii="Calibri" w:hAnsi="Calibri" w:cs="Calibri"/>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9" w:history="1">
        <w:r>
          <w:rPr>
            <w:rFonts w:ascii="Calibri" w:hAnsi="Calibri" w:cs="Calibri"/>
            <w:color w:val="0000FF"/>
          </w:rPr>
          <w:t>в случаях и в порядке</w:t>
        </w:r>
      </w:hyperlink>
      <w:r>
        <w:rPr>
          <w:rFonts w:ascii="Calibri" w:hAnsi="Calibri" w:cs="Calibri"/>
        </w:rPr>
        <w:t>, которые установлены законодательством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bookmarkStart w:id="2" w:name="Par130"/>
      <w:bookmarkEnd w:id="2"/>
      <w:r>
        <w:rPr>
          <w:rFonts w:ascii="Calibri" w:hAnsi="Calibri" w:cs="Calibri"/>
        </w:rPr>
        <w:t>Статья 14. Полномочия органов местного самоуправления в области обеспечения граждан бесплатной юридической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59"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ГОСУДАРСТВЕННАЯ СИСТЕМА</w:t>
      </w: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Участники государственной системы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государственной системы бесплатной юридической помощи являются: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и подведомственные им учреждения;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и подведомственные им учреждения;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управления государственных внебюджетных фондов;</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для рассмотрения обращений граждан.</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Оказание бесплатной юридической помощи государственными юридическими бюро</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66" w:history="1">
        <w:r>
          <w:rPr>
            <w:rFonts w:ascii="Calibri" w:hAnsi="Calibri" w:cs="Calibri"/>
            <w:color w:val="0000FF"/>
          </w:rPr>
          <w:t>части 5 статьи 18</w:t>
        </w:r>
      </w:hyperlink>
      <w:r>
        <w:rPr>
          <w:rFonts w:ascii="Calibri" w:hAnsi="Calibri" w:cs="Calibri"/>
        </w:rPr>
        <w:t xml:space="preserve"> настоящего Федерального закона, и (или) иных субъектов, оказывающих бесплатную юридическую помощь.</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юридические бюро оказывают все предусмотренные </w:t>
      </w:r>
      <w:hyperlink w:anchor="Par59" w:history="1">
        <w:r>
          <w:rPr>
            <w:rFonts w:ascii="Calibri" w:hAnsi="Calibri" w:cs="Calibri"/>
            <w:color w:val="0000FF"/>
          </w:rPr>
          <w:t>статьей 6</w:t>
        </w:r>
      </w:hyperlink>
      <w:r>
        <w:rPr>
          <w:rFonts w:ascii="Calibri" w:hAnsi="Calibri" w:cs="Calibri"/>
        </w:rPr>
        <w:t xml:space="preserve"> настоящего Федерального закона виды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 являются юридическими лицами, созданными в форме казенных учреждений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Оказание бесплатной юридической помощи адвокатами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1"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160E1B" w:rsidRDefault="00160E1B">
      <w:pPr>
        <w:widowControl w:val="0"/>
        <w:autoSpaceDE w:val="0"/>
        <w:autoSpaceDN w:val="0"/>
        <w:adjustRightInd w:val="0"/>
        <w:spacing w:after="0" w:line="240" w:lineRule="auto"/>
        <w:ind w:firstLine="540"/>
        <w:jc w:val="both"/>
        <w:rPr>
          <w:rFonts w:ascii="Calibri" w:hAnsi="Calibri" w:cs="Calibri"/>
        </w:rPr>
      </w:pPr>
      <w:bookmarkStart w:id="3" w:name="Par166"/>
      <w:bookmarkEnd w:id="3"/>
      <w:r>
        <w:rPr>
          <w:rFonts w:ascii="Calibri" w:hAnsi="Calibri" w:cs="Calibri"/>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2" w:history="1">
        <w:r>
          <w:rPr>
            <w:rFonts w:ascii="Calibri" w:hAnsi="Calibri" w:cs="Calibri"/>
            <w:color w:val="0000FF"/>
          </w:rPr>
          <w:t>Форма</w:t>
        </w:r>
      </w:hyperlink>
      <w:r>
        <w:rPr>
          <w:rFonts w:ascii="Calibri" w:hAnsi="Calibri" w:cs="Calibri"/>
        </w:rPr>
        <w:t xml:space="preserve"> такого соглашения утверждается уполномоченным федеральным органом исполнительной власти.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3" w:history="1">
        <w:r>
          <w:rPr>
            <w:rFonts w:ascii="Calibri" w:hAnsi="Calibri" w:cs="Calibri"/>
            <w:color w:val="0000FF"/>
          </w:rPr>
          <w:t>статьей 25</w:t>
        </w:r>
      </w:hyperlink>
      <w:r>
        <w:rPr>
          <w:rFonts w:ascii="Calibri" w:hAnsi="Calibri" w:cs="Calibri"/>
        </w:rPr>
        <w:t xml:space="preserve"> Федерального закона от 31 мая 2002 года N 63-ФЗ "Об адвокатской деятельности и адвокатуре 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4" w:history="1">
        <w:r>
          <w:rPr>
            <w:rFonts w:ascii="Calibri" w:hAnsi="Calibri" w:cs="Calibri"/>
            <w:color w:val="0000FF"/>
          </w:rPr>
          <w:t>Форма</w:t>
        </w:r>
      </w:hyperlink>
      <w:r>
        <w:rPr>
          <w:rFonts w:ascii="Calibri" w:hAnsi="Calibri" w:cs="Calibri"/>
        </w:rPr>
        <w:t xml:space="preserve"> отчета и </w:t>
      </w:r>
      <w:hyperlink r:id="rId15" w:history="1">
        <w:r>
          <w:rPr>
            <w:rFonts w:ascii="Calibri" w:hAnsi="Calibri" w:cs="Calibri"/>
            <w:color w:val="0000FF"/>
          </w:rPr>
          <w:t>сроки</w:t>
        </w:r>
      </w:hyperlink>
      <w:r>
        <w:rPr>
          <w:rFonts w:ascii="Calibri" w:hAnsi="Calibri" w:cs="Calibri"/>
        </w:rPr>
        <w:t xml:space="preserve"> его представления утверждаются уполномоченным федеральным органом исполнительной власти.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6" w:history="1">
        <w:r>
          <w:rPr>
            <w:rFonts w:ascii="Calibri" w:hAnsi="Calibri" w:cs="Calibri"/>
            <w:color w:val="0000FF"/>
          </w:rPr>
          <w:t>Форма</w:t>
        </w:r>
      </w:hyperlink>
      <w:r>
        <w:rPr>
          <w:rFonts w:ascii="Calibri" w:hAnsi="Calibri" w:cs="Calibri"/>
        </w:rPr>
        <w:t xml:space="preserve"> сводного отчета утверждается уполномоченным федеральным органом исполнительной власти.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Оказание бесплатной юридической помощи нотариусами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1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нотариате.</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bookmarkStart w:id="4" w:name="Par179"/>
      <w:bookmarkEnd w:id="4"/>
      <w:r>
        <w:rPr>
          <w:rFonts w:ascii="Calibri" w:hAnsi="Calibri" w:cs="Calibri"/>
        </w:rPr>
        <w:t xml:space="preserve">1. Право на получение всех видов бесплатной юридической помощи, предусмотренных </w:t>
      </w:r>
      <w:hyperlink w:anchor="Par59" w:history="1">
        <w:r>
          <w:rPr>
            <w:rFonts w:ascii="Calibri" w:hAnsi="Calibri" w:cs="Calibri"/>
            <w:color w:val="0000FF"/>
          </w:rPr>
          <w:t>статьей 6</w:t>
        </w:r>
      </w:hyperlink>
      <w:r>
        <w:rPr>
          <w:rFonts w:ascii="Calibri" w:hAnsi="Calibri" w:cs="Calibri"/>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инвалиды I и II группы;</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ветераны Великой Отечественной войны, Герои Российской Федерации, Герои Советского Союза, Герои Социалистического Труда;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имеющие право на бесплатную юридическую помощь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 августа 1995 года N 122-ФЗ "О социальном обслуживании граждан пожилого возраста и инвалидов";</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имеющие право на бесплатную юридическую помощь в соответствии с </w:t>
      </w:r>
      <w:hyperlink r:id="rId20"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bookmarkStart w:id="5" w:name="Par189"/>
      <w:bookmarkEnd w:id="5"/>
      <w:r>
        <w:rPr>
          <w:rFonts w:ascii="Calibri" w:hAnsi="Calibri" w:cs="Calibri"/>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прав потребителей (в части предоставления коммунальных услуг);</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работодателя в заключении трудового договора, нарушающий гарантии, установленные Трудовым </w:t>
      </w:r>
      <w:hyperlink r:id="rId21" w:history="1">
        <w:r>
          <w:rPr>
            <w:rFonts w:ascii="Calibri" w:hAnsi="Calibri" w:cs="Calibri"/>
            <w:color w:val="0000FF"/>
          </w:rPr>
          <w:t>кодексом</w:t>
        </w:r>
      </w:hyperlink>
      <w:r>
        <w:rPr>
          <w:rFonts w:ascii="Calibri" w:hAnsi="Calibri" w:cs="Calibri"/>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гражданина безработным и установление пособия по безработице;</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вреда, причиненного смертью кормильца, увечьем или иным повреждением здоровья, связанным с трудовой деятельностью;</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 оспаривание отцовства (материнства), взыскание алиментов;</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реабилитация граждан, пострадавших от политических репрессий;</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ограничение дееспособности;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обжалование нарушений прав и свобод граждан при оказании психиатрической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медико-социальная экспертиза и реабилитация инвалидов;</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обжалование во внесудебном порядке актов органов государственной власти, органов местного самоуправления и должностных лиц.</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истцами и ответчиками при рассмотрении судами дел о:</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истцами (заявителями) при рассмотрении судами дел о:</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взыскании алиментов;</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возмещении вреда, причиненного смертью кормильца, увечьем или иным повреждением здоровья, связанным с трудовой деятельностью;</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гражданами, в отношении которых судом рассматривается заявление о признании их недееспособными;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гражданами, пострадавшими от политических репрессий, - по вопросам, связанным с реабилитацией;</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Оказание бесплатной юридической помощи в рамках государственной системы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89" w:history="1">
        <w:r>
          <w:rPr>
            <w:rFonts w:ascii="Calibri" w:hAnsi="Calibri" w:cs="Calibri"/>
            <w:color w:val="0000FF"/>
          </w:rPr>
          <w:t>частью 2 статьи 20</w:t>
        </w:r>
      </w:hyperlink>
      <w:r>
        <w:rPr>
          <w:rFonts w:ascii="Calibri" w:hAnsi="Calibri" w:cs="Calibri"/>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вопросу, имеющему правовой характер;</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решением (приговором) суда;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определением суда о прекращении производства по делу в связи с принятием отказа истца от иска;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определением суда о прекращении производства по делу в связи с утверждением мирового соглашения;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160E1B" w:rsidRDefault="00160E1B">
      <w:pPr>
        <w:widowControl w:val="0"/>
        <w:autoSpaceDE w:val="0"/>
        <w:autoSpaceDN w:val="0"/>
        <w:adjustRightInd w:val="0"/>
        <w:spacing w:after="0" w:line="240" w:lineRule="auto"/>
        <w:ind w:firstLine="540"/>
        <w:jc w:val="both"/>
        <w:rPr>
          <w:rFonts w:ascii="Calibri" w:hAnsi="Calibri" w:cs="Calibri"/>
        </w:rPr>
      </w:pPr>
      <w:bookmarkStart w:id="6" w:name="Par226"/>
      <w:bookmarkEnd w:id="6"/>
      <w:r>
        <w:rPr>
          <w:rFonts w:ascii="Calibri" w:hAnsi="Calibri" w:cs="Calibri"/>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обратился за бесплатной юридической помощью по вопросу, не имеющему правового характера;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26" w:history="1">
        <w:r>
          <w:rPr>
            <w:rFonts w:ascii="Calibri" w:hAnsi="Calibri" w:cs="Calibri"/>
            <w:color w:val="0000FF"/>
          </w:rPr>
          <w:t>частью 2</w:t>
        </w:r>
      </w:hyperlink>
      <w:r>
        <w:rPr>
          <w:rFonts w:ascii="Calibri" w:hAnsi="Calibri" w:cs="Calibri"/>
        </w:rPr>
        <w:t xml:space="preserve"> настоящей статьи.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обратился в суд с заявлением в защиту прав, свобод и законных интересов этого гражданина.</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НЕГОСУДАРСТВЕННАЯ СИСТЕМА</w:t>
      </w: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Участники негосударственной системы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система бесплатной юридической помощи формируется на добровольных началах.</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Оказание бесплатной юридической помощи юридическими клиниками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учреждения высшего профессионального образования для реализации целей, указанных в </w:t>
      </w:r>
      <w:hyperlink w:anchor="Par23" w:history="1">
        <w:r>
          <w:rPr>
            <w:rFonts w:ascii="Calibri" w:hAnsi="Calibri" w:cs="Calibri"/>
            <w:color w:val="0000FF"/>
          </w:rPr>
          <w:t>части 2 статьи 1</w:t>
        </w:r>
      </w:hyperlink>
      <w:r>
        <w:rPr>
          <w:rFonts w:ascii="Calibri" w:hAnsi="Calibri" w:cs="Calibri"/>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Юридическая клиника создается в качестве юридического лица, если такое право предоставлено образовательному учреждению высшего профессионального образования его учредителем, или структурного подразделения образовательного учреждения высшего профессионального образования.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 w:history="1">
        <w:r>
          <w:rPr>
            <w:rFonts w:ascii="Calibri" w:hAnsi="Calibri" w:cs="Calibri"/>
            <w:color w:val="0000FF"/>
          </w:rPr>
          <w:t>Порядок</w:t>
        </w:r>
      </w:hyperlink>
      <w:r>
        <w:rPr>
          <w:rFonts w:ascii="Calibri" w:hAnsi="Calibri" w:cs="Calibri"/>
        </w:rPr>
        <w:t xml:space="preserve">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оказании бесплатной юридической помощи юридическими клиниками участвуют лица, обучающиеся по юридической специальности в образовательных учреждениях высшего профессионального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учреждении высшего профессионального образования.</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Негосударственные центры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создания негосударственного центра бесплатной юридической помощи необходимы:</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в котором будет осуществляться прием граждан;</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79"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Список негосударственных центров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адрес места нахождения учреждения (создания) этого центра;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наименование этого центра;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помещения, в котором будет осуществляться прием граждан;</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видах бесплатной юридической помощи и категориях граждан, которые будут иметь право на ее получение;</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правовых вопросов, по которым будет оказываться бесплатная юридическая помощь;</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адрес места нахождения этого центра, адрес электронной почты и номер контактного телефона.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4"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Федеральным </w:t>
      </w:r>
      <w:hyperlink r:id="rId25"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26" w:history="1">
        <w:r>
          <w:rPr>
            <w:rFonts w:ascii="Calibri" w:hAnsi="Calibri" w:cs="Calibri"/>
            <w:color w:val="0000FF"/>
          </w:rPr>
          <w:t>Порядок</w:t>
        </w:r>
      </w:hyperlink>
      <w:r>
        <w:rPr>
          <w:rFonts w:ascii="Calibri" w:hAnsi="Calibri" w:cs="Calibri"/>
        </w:rPr>
        <w:t xml:space="preserve"> ведения указанного списка и его размещения устанавливается уполномоченным федеральным органом исполнительной власти.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bookmarkStart w:id="7" w:name="Par279"/>
      <w:bookmarkEnd w:id="7"/>
      <w:r>
        <w:rPr>
          <w:rFonts w:ascii="Calibri" w:hAnsi="Calibri" w:cs="Calibri"/>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указанные в </w:t>
      </w:r>
      <w:hyperlink w:anchor="Par279" w:history="1">
        <w:r>
          <w:rPr>
            <w:rFonts w:ascii="Calibri" w:hAnsi="Calibri" w:cs="Calibri"/>
            <w:color w:val="0000FF"/>
          </w:rPr>
          <w:t>части 1</w:t>
        </w:r>
      </w:hyperlink>
      <w:r>
        <w:rPr>
          <w:rFonts w:ascii="Calibri" w:hAnsi="Calibri" w:cs="Calibri"/>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указанными организациями поддержки всех видов бесплатной юридической помощи, предусмотренных </w:t>
      </w:r>
      <w:hyperlink w:anchor="Par59" w:history="1">
        <w:r>
          <w:rPr>
            <w:rFonts w:ascii="Calibri" w:hAnsi="Calibri" w:cs="Calibri"/>
            <w:color w:val="0000FF"/>
          </w:rPr>
          <w:t>статьей 6</w:t>
        </w:r>
      </w:hyperlink>
      <w:r>
        <w:rPr>
          <w:rFonts w:ascii="Calibri" w:hAnsi="Calibri" w:cs="Calibri"/>
        </w:rPr>
        <w:t xml:space="preserve"> настоящего Федерального закона, и (или) определение иных видов оказания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требования к указанным организациям;</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государственной поддержки указанных организаций.</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27"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другими федеральными законами.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ИНФОРМАЦИОННОЕ ОБЕСПЕЧЕНИЕ ДЕЯТЕЛЬНОСТИ</w:t>
      </w: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ОКАЗАНИЮ ГРАЖДАНАМ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Правовое информирование и правовое просвещение населения</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случаи оказания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оказания государственных и муниципальных услуг;</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совершения гражданами юридически значимых действий и типичные юридические ошибки при совершении таких действий.</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информирование и правовое просвещение населения может осуществляться юридическими клиниками образовательных учреждений высшего профессионального образования и негосударственными центрами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ФИНАНСОВОЕ ОБЕСПЕЧЕНИЕ ГОСУДАРСТВЕННЫХ ГАРАНТИЙ</w:t>
      </w:r>
    </w:p>
    <w:p w:rsidR="00160E1B" w:rsidRDefault="00160E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ГРАЖДАН НА ПОЛУЧЕНИЕ БЕСПЛАТНОЙ ЮРИДИЧЕСКОЙ ПОМОЩИ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Финансирование мероприятий, связанных с оказанием бесплатной юридической помощи 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0" w:history="1">
        <w:r>
          <w:rPr>
            <w:rFonts w:ascii="Calibri" w:hAnsi="Calibri" w:cs="Calibri"/>
            <w:color w:val="0000FF"/>
          </w:rPr>
          <w:t>статьей 14</w:t>
        </w:r>
      </w:hyperlink>
      <w:r>
        <w:rPr>
          <w:rFonts w:ascii="Calibri" w:hAnsi="Calibri" w:cs="Calibri"/>
        </w:rPr>
        <w:t xml:space="preserve"> настоящего Федерального закона, является расходным обязательством местных бюджетов.</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ЗАКЛЮЧИТЕЛЬНЫЕ ПОЛОЖЕНИЯ</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Заключительные положения</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bookmarkStart w:id="8" w:name="Par319"/>
      <w:bookmarkEnd w:id="8"/>
      <w:r>
        <w:rPr>
          <w:rFonts w:ascii="Calibri" w:hAnsi="Calibri" w:cs="Calibri"/>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передачи в ведение субъектов Российской Федерации государственные юридические бюро, указанные в </w:t>
      </w:r>
      <w:hyperlink w:anchor="Par319" w:history="1">
        <w:r>
          <w:rPr>
            <w:rFonts w:ascii="Calibri" w:hAnsi="Calibri" w:cs="Calibri"/>
            <w:color w:val="0000FF"/>
          </w:rPr>
          <w:t>части 1</w:t>
        </w:r>
      </w:hyperlink>
      <w:r>
        <w:rPr>
          <w:rFonts w:ascii="Calibri" w:hAnsi="Calibri" w:cs="Calibri"/>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Вступление в силу настоящего Федерального закона</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15 января 2012 года.</w:t>
      </w:r>
    </w:p>
    <w:p w:rsidR="00160E1B" w:rsidRDefault="00160E1B">
      <w:pPr>
        <w:widowControl w:val="0"/>
        <w:autoSpaceDE w:val="0"/>
        <w:autoSpaceDN w:val="0"/>
        <w:adjustRightInd w:val="0"/>
        <w:spacing w:after="0" w:line="240" w:lineRule="auto"/>
        <w:ind w:firstLine="540"/>
        <w:jc w:val="both"/>
        <w:rPr>
          <w:rFonts w:ascii="Calibri" w:hAnsi="Calibri" w:cs="Calibri"/>
        </w:rPr>
      </w:pP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0E1B" w:rsidRDefault="00160E1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60E1B" w:rsidRDefault="00160E1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60E1B" w:rsidRDefault="00160E1B">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160E1B" w:rsidRDefault="00160E1B">
      <w:pPr>
        <w:widowControl w:val="0"/>
        <w:autoSpaceDE w:val="0"/>
        <w:autoSpaceDN w:val="0"/>
        <w:adjustRightInd w:val="0"/>
        <w:spacing w:after="0" w:line="240" w:lineRule="auto"/>
        <w:rPr>
          <w:rFonts w:ascii="Calibri" w:hAnsi="Calibri" w:cs="Calibri"/>
        </w:rPr>
      </w:pPr>
      <w:r>
        <w:rPr>
          <w:rFonts w:ascii="Calibri" w:hAnsi="Calibri" w:cs="Calibri"/>
        </w:rPr>
        <w:t>N 324-ФЗ</w:t>
      </w:r>
    </w:p>
    <w:p w:rsidR="00160E1B" w:rsidRDefault="00160E1B">
      <w:pPr>
        <w:widowControl w:val="0"/>
        <w:autoSpaceDE w:val="0"/>
        <w:autoSpaceDN w:val="0"/>
        <w:adjustRightInd w:val="0"/>
        <w:spacing w:after="0" w:line="240" w:lineRule="auto"/>
        <w:rPr>
          <w:rFonts w:ascii="Calibri" w:hAnsi="Calibri" w:cs="Calibri"/>
        </w:rPr>
      </w:pPr>
    </w:p>
    <w:p w:rsidR="00160E1B" w:rsidRDefault="00160E1B">
      <w:pPr>
        <w:widowControl w:val="0"/>
        <w:autoSpaceDE w:val="0"/>
        <w:autoSpaceDN w:val="0"/>
        <w:adjustRightInd w:val="0"/>
        <w:spacing w:after="0" w:line="240" w:lineRule="auto"/>
        <w:rPr>
          <w:rFonts w:ascii="Calibri" w:hAnsi="Calibri" w:cs="Calibri"/>
        </w:rPr>
      </w:pPr>
    </w:p>
    <w:p w:rsidR="00160E1B" w:rsidRDefault="00160E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6F1B" w:rsidRDefault="00D86F1B">
      <w:bookmarkStart w:id="9" w:name="_GoBack"/>
      <w:bookmarkEnd w:id="9"/>
    </w:p>
    <w:sectPr w:rsidR="00D86F1B" w:rsidSect="00714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E1B"/>
    <w:rsid w:val="00160E1B"/>
    <w:rsid w:val="00225DAA"/>
    <w:rsid w:val="00232EEE"/>
    <w:rsid w:val="002F5DB4"/>
    <w:rsid w:val="00D86F1B"/>
    <w:rsid w:val="00EB1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C809575659C7CE48CB16650CA09FA084D97AB4B1CC8E41572DB223CNDH8J" TargetMode="External"/><Relationship Id="rId13" Type="http://schemas.openxmlformats.org/officeDocument/2006/relationships/hyperlink" Target="consultantplus://offline/ref=D0AC809575659C7CE48CB16650CA09FA084B90A04F17C8E41572DB223CD875233EF84223196CAA0EN5H2J" TargetMode="External"/><Relationship Id="rId18" Type="http://schemas.openxmlformats.org/officeDocument/2006/relationships/hyperlink" Target="consultantplus://offline/ref=D0AC809575659C7CE48CB16650CA09FA084D95AF431DC8E41572DB223CNDH8J" TargetMode="External"/><Relationship Id="rId26" Type="http://schemas.openxmlformats.org/officeDocument/2006/relationships/hyperlink" Target="consultantplus://offline/ref=D0AC809575659C7CE48CB16650CA09FA084D92A0431DC8E41572DB223CD875233EF84223196CA80AN5HEJ" TargetMode="External"/><Relationship Id="rId3" Type="http://schemas.openxmlformats.org/officeDocument/2006/relationships/webSettings" Target="webSettings.xml"/><Relationship Id="rId21" Type="http://schemas.openxmlformats.org/officeDocument/2006/relationships/hyperlink" Target="consultantplus://offline/ref=D0AC809575659C7CE48CB16650CA09FA084D97A8481CC8E41572DB223CNDH8J" TargetMode="External"/><Relationship Id="rId7" Type="http://schemas.openxmlformats.org/officeDocument/2006/relationships/hyperlink" Target="consultantplus://offline/ref=D0AC809575659C7CE48CB16650CA09FA084D97AB4317C8E41572DB223CNDH8J" TargetMode="External"/><Relationship Id="rId12" Type="http://schemas.openxmlformats.org/officeDocument/2006/relationships/hyperlink" Target="consultantplus://offline/ref=D0AC809575659C7CE48CB16650CA09FA084A99AB4318C8E41572DB223CD875233EF84223196CA80BN5H3J" TargetMode="External"/><Relationship Id="rId17" Type="http://schemas.openxmlformats.org/officeDocument/2006/relationships/hyperlink" Target="consultantplus://offline/ref=D0AC809575659C7CE48CB16650CA09FA084B90A04F17C8E41572DB223CNDH8J" TargetMode="External"/><Relationship Id="rId25" Type="http://schemas.openxmlformats.org/officeDocument/2006/relationships/hyperlink" Target="consultantplus://offline/ref=D0AC809575659C7CE48CB16650CA09FA084D91AB4C16C8E41572DB223CD875233EF84223196CA80CN5H7J" TargetMode="External"/><Relationship Id="rId2" Type="http://schemas.openxmlformats.org/officeDocument/2006/relationships/settings" Target="settings.xml"/><Relationship Id="rId16" Type="http://schemas.openxmlformats.org/officeDocument/2006/relationships/hyperlink" Target="consultantplus://offline/ref=D0AC809575659C7CE48CB16650CA09FA084A99AB4318C8E41572DB223CD875233EF84223196CA90AN5H4J" TargetMode="External"/><Relationship Id="rId20" Type="http://schemas.openxmlformats.org/officeDocument/2006/relationships/hyperlink" Target="consultantplus://offline/ref=D0AC809575659C7CE48CB16650CA09FA084B90A04816C8E41572DB223CD875233EF84226N1HD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0AC809575659C7CE48CB16650CA09FA084D94A14B1CC8E41572DB223CD875233EF84223196CA909N5H6J" TargetMode="External"/><Relationship Id="rId11" Type="http://schemas.openxmlformats.org/officeDocument/2006/relationships/hyperlink" Target="consultantplus://offline/ref=D0AC809575659C7CE48CB16650CA09FA084B90A04F17C8E41572DB223CNDH8J" TargetMode="External"/><Relationship Id="rId24" Type="http://schemas.openxmlformats.org/officeDocument/2006/relationships/hyperlink" Target="consultantplus://offline/ref=D0AC809575659C7CE48CB16650CA09FA084D93A94E1EC8E41572DB223CD875233EF84223196CA803N5HEJ" TargetMode="External"/><Relationship Id="rId5" Type="http://schemas.openxmlformats.org/officeDocument/2006/relationships/hyperlink" Target="consultantplus://offline/ref=D0AC809575659C7CE48CB16650CA09FA0B4196AC40489FE64427D52734883D3370BD4F221864NAHEJ" TargetMode="External"/><Relationship Id="rId15" Type="http://schemas.openxmlformats.org/officeDocument/2006/relationships/hyperlink" Target="consultantplus://offline/ref=D0AC809575659C7CE48CB16650CA09FA084A99AB4318C8E41572DB223CD875233EF84223196CA80BN5H6J" TargetMode="External"/><Relationship Id="rId23" Type="http://schemas.openxmlformats.org/officeDocument/2006/relationships/hyperlink" Target="consultantplus://offline/ref=D0AC809575659C7CE48CB16650CA09FA084A98AD4F1CC8E41572DB223CD875233EF84223196CA80BN5H7J" TargetMode="External"/><Relationship Id="rId28" Type="http://schemas.openxmlformats.org/officeDocument/2006/relationships/hyperlink" Target="consultantplus://offline/ref=D0AC809575659C7CE48CB16650CA09FA084D97AB4317C8E41572DB223CNDH8J" TargetMode="External"/><Relationship Id="rId10" Type="http://schemas.openxmlformats.org/officeDocument/2006/relationships/hyperlink" Target="consultantplus://offline/ref=D0AC809575659C7CE48CB16650CA09FA084D97A94F1CC8E41572DB223CNDH8J" TargetMode="External"/><Relationship Id="rId19" Type="http://schemas.openxmlformats.org/officeDocument/2006/relationships/hyperlink" Target="consultantplus://offline/ref=D0AC809575659C7CE48CB16650CA09FA084B90A14216C8E41572DB223CD875233EF84226N1H1J" TargetMode="External"/><Relationship Id="rId4" Type="http://schemas.openxmlformats.org/officeDocument/2006/relationships/hyperlink" Target="consultantplus://offline/ref=D0AC809575659C7CE48CB16650CA09FA0B4196AC40489FE64427D52734883D3370BD4F221864NAHEJ" TargetMode="External"/><Relationship Id="rId9" Type="http://schemas.openxmlformats.org/officeDocument/2006/relationships/hyperlink" Target="consultantplus://offline/ref=D0AC809575659C7CE48CB16650CA09FA084D97AB4B1CC8E41572DB223CD875233EF84223196CA902N5HEJ" TargetMode="External"/><Relationship Id="rId14" Type="http://schemas.openxmlformats.org/officeDocument/2006/relationships/hyperlink" Target="consultantplus://offline/ref=D0AC809575659C7CE48CB16650CA09FA084A99AB4318C8E41572DB223CD875233EF84223196CA80FN5HFJ" TargetMode="External"/><Relationship Id="rId22" Type="http://schemas.openxmlformats.org/officeDocument/2006/relationships/hyperlink" Target="consultantplus://offline/ref=D0AC809575659C7CE48CB16650CA09FA084D97AB4B1CC8E41572DB223CD875233EF84223196CA903N5H5J" TargetMode="External"/><Relationship Id="rId27" Type="http://schemas.openxmlformats.org/officeDocument/2006/relationships/hyperlink" Target="consultantplus://offline/ref=D0AC809575659C7CE48CB16650CA09FA084D93A94E1EC8E41572DB223CD875233EF842231EN6HF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7731</Words>
  <Characters>44072</Characters>
  <Application>Microsoft Office Word</Application>
  <DocSecurity>4</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 Якупова</dc:creator>
  <cp:lastModifiedBy>Marina.Zayceva</cp:lastModifiedBy>
  <cp:revision>2</cp:revision>
  <dcterms:created xsi:type="dcterms:W3CDTF">2013-07-12T07:32:00Z</dcterms:created>
  <dcterms:modified xsi:type="dcterms:W3CDTF">2013-07-12T07:32:00Z</dcterms:modified>
</cp:coreProperties>
</file>