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25"/>
        <w:tblW w:w="10185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1685"/>
        <w:gridCol w:w="4476"/>
      </w:tblGrid>
      <w:tr w:rsidR="00E6239C" w:rsidRPr="00E6239C" w:rsidTr="005E1B54">
        <w:trPr>
          <w:trHeight w:hRule="exact" w:val="127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239C" w:rsidRPr="00E6239C" w:rsidRDefault="00E6239C" w:rsidP="005E1B54">
            <w:pPr>
              <w:tabs>
                <w:tab w:val="center" w:pos="4677"/>
                <w:tab w:val="right" w:pos="9355"/>
              </w:tabs>
              <w:spacing w:after="0" w:line="30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6239C">
              <w:rPr>
                <w:rFonts w:ascii="Times New Roman" w:eastAsia="Arial Unicode MS" w:hAnsi="Times New Roman" w:cs="Times New Roman"/>
                <w:sz w:val="28"/>
                <w:szCs w:val="28"/>
              </w:rPr>
              <w:t>МИНИСТЕРСТВО</w:t>
            </w:r>
          </w:p>
          <w:p w:rsidR="00E6239C" w:rsidRPr="00E6239C" w:rsidRDefault="00E6239C" w:rsidP="005E1B54">
            <w:pPr>
              <w:tabs>
                <w:tab w:val="center" w:pos="4677"/>
                <w:tab w:val="right" w:pos="9355"/>
              </w:tabs>
              <w:spacing w:after="0" w:line="300" w:lineRule="atLeas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6239C">
              <w:rPr>
                <w:rFonts w:ascii="Times New Roman" w:eastAsia="Arial Unicode MS" w:hAnsi="Times New Roman" w:cs="Times New Roman"/>
                <w:sz w:val="28"/>
                <w:szCs w:val="28"/>
              </w:rPr>
              <w:t>ЛЕСНОГО ХОЗЯЙСТВА</w:t>
            </w:r>
          </w:p>
          <w:p w:rsidR="00E6239C" w:rsidRPr="00E6239C" w:rsidRDefault="00E6239C" w:rsidP="005E1B54">
            <w:pPr>
              <w:tabs>
                <w:tab w:val="center" w:pos="4677"/>
                <w:tab w:val="right" w:pos="9355"/>
              </w:tabs>
              <w:spacing w:after="0" w:line="220" w:lineRule="atLeas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6239C">
              <w:rPr>
                <w:rFonts w:ascii="Times New Roman" w:eastAsia="Arial Unicode MS" w:hAnsi="Times New Roman" w:cs="Times New Roman"/>
                <w:sz w:val="28"/>
                <w:szCs w:val="28"/>
              </w:rPr>
              <w:t>РЕСПУБЛИКИ ТАТАРСТАН</w:t>
            </w:r>
          </w:p>
          <w:p w:rsidR="00E6239C" w:rsidRPr="00E6239C" w:rsidRDefault="00E6239C" w:rsidP="005E1B54">
            <w:pPr>
              <w:tabs>
                <w:tab w:val="center" w:pos="4677"/>
                <w:tab w:val="right" w:pos="9355"/>
              </w:tabs>
              <w:spacing w:after="0" w:line="220" w:lineRule="atLeas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6239C">
              <w:rPr>
                <w:rFonts w:ascii="Times New Roman" w:eastAsia="Times New Roman" w:hAnsi="Times New Roman" w:cs="Times New Roman"/>
                <w:sz w:val="20"/>
                <w:szCs w:val="18"/>
              </w:rPr>
              <w:t>Ямашева пр., д.37 А, г. Казань, 420124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239C" w:rsidRPr="00E6239C" w:rsidRDefault="00E6239C" w:rsidP="005E1B54">
            <w:pPr>
              <w:tabs>
                <w:tab w:val="left" w:pos="531"/>
                <w:tab w:val="left" w:pos="794"/>
                <w:tab w:val="center" w:pos="4677"/>
                <w:tab w:val="right" w:pos="9355"/>
              </w:tabs>
              <w:spacing w:after="0" w:line="0" w:lineRule="atLeast"/>
              <w:ind w:right="-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39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42B72505" wp14:editId="47F3CB32">
                  <wp:extent cx="723900" cy="7239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239C" w:rsidRPr="00E6239C" w:rsidRDefault="00E6239C" w:rsidP="005E1B54">
            <w:pPr>
              <w:tabs>
                <w:tab w:val="center" w:pos="4677"/>
                <w:tab w:val="right" w:pos="9355"/>
              </w:tabs>
              <w:spacing w:after="0" w:line="300" w:lineRule="exact"/>
              <w:ind w:firstLine="33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4"/>
                <w:lang w:val="tt-RU"/>
              </w:rPr>
            </w:pPr>
            <w:r w:rsidRPr="00E6239C">
              <w:rPr>
                <w:rFonts w:ascii="Times New Roman" w:eastAsia="Arial Unicode MS" w:hAnsi="Times New Roman" w:cs="Times New Roman"/>
                <w:kern w:val="2"/>
                <w:sz w:val="28"/>
                <w:szCs w:val="24"/>
                <w:lang w:val="tt-RU"/>
              </w:rPr>
              <w:t>ТАТАРСТАН РЕСПУБЛИКАСЫ</w:t>
            </w:r>
          </w:p>
          <w:p w:rsidR="00E6239C" w:rsidRPr="00E6239C" w:rsidRDefault="00E6239C" w:rsidP="005E1B54">
            <w:pPr>
              <w:tabs>
                <w:tab w:val="center" w:pos="4677"/>
                <w:tab w:val="right" w:pos="9355"/>
              </w:tabs>
              <w:spacing w:after="0" w:line="300" w:lineRule="atLeast"/>
              <w:ind w:firstLine="600"/>
              <w:rPr>
                <w:rFonts w:ascii="Times New Roman" w:eastAsia="Arial Unicode MS" w:hAnsi="Times New Roman" w:cs="Times New Roman"/>
                <w:sz w:val="28"/>
                <w:szCs w:val="24"/>
                <w:lang w:val="tt-RU"/>
              </w:rPr>
            </w:pPr>
            <w:r w:rsidRPr="00E6239C">
              <w:rPr>
                <w:rFonts w:ascii="Times New Roman" w:eastAsia="Arial Unicode MS" w:hAnsi="Times New Roman" w:cs="Times New Roman"/>
                <w:sz w:val="28"/>
                <w:szCs w:val="24"/>
                <w:lang w:val="tt-RU"/>
              </w:rPr>
              <w:t>УРМАН ХУҖАЛЫГЫ</w:t>
            </w:r>
          </w:p>
          <w:p w:rsidR="00E6239C" w:rsidRPr="00E6239C" w:rsidRDefault="00E6239C" w:rsidP="005E1B54">
            <w:pPr>
              <w:tabs>
                <w:tab w:val="center" w:pos="4677"/>
                <w:tab w:val="right" w:pos="9355"/>
              </w:tabs>
              <w:spacing w:after="0" w:line="300" w:lineRule="atLeast"/>
              <w:ind w:firstLine="884"/>
              <w:rPr>
                <w:rFonts w:ascii="Times New Roman" w:eastAsia="Arial Unicode MS" w:hAnsi="Times New Roman" w:cs="Times New Roman"/>
                <w:sz w:val="28"/>
                <w:szCs w:val="24"/>
                <w:lang w:val="tt-RU"/>
              </w:rPr>
            </w:pPr>
            <w:r w:rsidRPr="00E6239C">
              <w:rPr>
                <w:rFonts w:ascii="Times New Roman" w:eastAsia="Arial Unicode MS" w:hAnsi="Times New Roman" w:cs="Times New Roman"/>
                <w:sz w:val="28"/>
                <w:szCs w:val="24"/>
                <w:lang w:val="tt-RU"/>
              </w:rPr>
              <w:t>МИНИСТРЛЫГЫ</w:t>
            </w:r>
          </w:p>
          <w:p w:rsidR="00E6239C" w:rsidRPr="00E6239C" w:rsidRDefault="00DD327E" w:rsidP="005E1B54">
            <w:pPr>
              <w:tabs>
                <w:tab w:val="center" w:pos="4677"/>
                <w:tab w:val="right" w:pos="9355"/>
              </w:tabs>
              <w:spacing w:after="0" w:line="220" w:lineRule="atLeast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>Ямашева пр., 37нче</w:t>
            </w:r>
            <w:r w:rsidR="00E6239C" w:rsidRPr="00E6239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 А </w:t>
            </w:r>
            <w:proofErr w:type="spellStart"/>
            <w:r w:rsidR="00E6239C" w:rsidRPr="00E6239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>йорт</w:t>
            </w:r>
            <w:proofErr w:type="spellEnd"/>
            <w:r w:rsidR="00E6239C" w:rsidRPr="00E6239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>, Казан ш</w:t>
            </w:r>
            <w:r w:rsidR="00E6239C" w:rsidRPr="00E6239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tt-RU"/>
              </w:rPr>
              <w:t>ә</w:t>
            </w:r>
            <w:r w:rsidR="00E6239C" w:rsidRPr="00E6239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en-US"/>
              </w:rPr>
              <w:t>h</w:t>
            </w:r>
            <w:r w:rsidR="00E6239C" w:rsidRPr="00E6239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>,</w:t>
            </w:r>
            <w:r w:rsidR="00E6239C" w:rsidRPr="00E6239C">
              <w:rPr>
                <w:rFonts w:ascii="Times New Roman" w:eastAsia="Times New Roman" w:hAnsi="Times New Roman" w:cs="Times New Roman"/>
                <w:kern w:val="2"/>
                <w:sz w:val="20"/>
                <w:szCs w:val="18"/>
              </w:rPr>
              <w:t>420124</w:t>
            </w:r>
          </w:p>
        </w:tc>
      </w:tr>
      <w:tr w:rsidR="00E6239C" w:rsidRPr="00E6239C" w:rsidTr="005E1B54">
        <w:trPr>
          <w:trHeight w:val="559"/>
        </w:trPr>
        <w:tc>
          <w:tcPr>
            <w:tcW w:w="101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239C" w:rsidRPr="00E6239C" w:rsidRDefault="00E6239C" w:rsidP="005E1B54">
            <w:pPr>
              <w:tabs>
                <w:tab w:val="center" w:pos="4677"/>
                <w:tab w:val="right" w:pos="9355"/>
              </w:tabs>
              <w:spacing w:before="240" w:after="0" w:line="276" w:lineRule="auto"/>
              <w:ind w:firstLine="175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6239C">
              <w:rPr>
                <w:rFonts w:ascii="Times New Roman" w:eastAsia="Arial Unicode MS" w:hAnsi="Times New Roman" w:cs="Times New Roman"/>
                <w:sz w:val="20"/>
                <w:szCs w:val="20"/>
              </w:rPr>
              <w:t>Тел. (843) 221-37-01, Факс  221-37-37, Е-</w:t>
            </w:r>
            <w:r w:rsidRPr="00E6239C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mail</w:t>
            </w:r>
            <w:r w:rsidRPr="00E6239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E6239C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Minleshoz</w:t>
            </w:r>
            <w:proofErr w:type="spellEnd"/>
            <w:r w:rsidRPr="00E6239C">
              <w:rPr>
                <w:rFonts w:ascii="Times New Roman" w:eastAsia="Arial Unicode MS" w:hAnsi="Times New Roman" w:cs="Times New Roman"/>
                <w:sz w:val="20"/>
                <w:szCs w:val="20"/>
              </w:rPr>
              <w:t>@</w:t>
            </w:r>
            <w:proofErr w:type="spellStart"/>
            <w:r w:rsidRPr="00E6239C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E6239C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  <w:proofErr w:type="spellStart"/>
            <w:r w:rsidRPr="00E6239C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E6239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, сайт: </w:t>
            </w:r>
            <w:proofErr w:type="spellStart"/>
            <w:r w:rsidRPr="00E6239C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Minleshoz</w:t>
            </w:r>
            <w:proofErr w:type="spellEnd"/>
            <w:r w:rsidRPr="00E6239C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  <w:proofErr w:type="spellStart"/>
            <w:r w:rsidRPr="00E6239C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tatarstan</w:t>
            </w:r>
            <w:proofErr w:type="spellEnd"/>
            <w:r w:rsidRPr="00E6239C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  <w:proofErr w:type="spellStart"/>
            <w:r w:rsidRPr="00E6239C"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C129D7" w:rsidRPr="00FE4E0C" w:rsidRDefault="00C129D7" w:rsidP="00247076">
      <w:pPr>
        <w:spacing w:after="0" w:line="240" w:lineRule="auto"/>
        <w:ind w:right="-567"/>
        <w:rPr>
          <w:rFonts w:ascii="Times New Roman" w:hAnsi="Times New Roman" w:cs="Times New Roman"/>
          <w:sz w:val="26"/>
          <w:szCs w:val="26"/>
        </w:rPr>
      </w:pPr>
    </w:p>
    <w:p w:rsidR="009C2C2C" w:rsidRPr="00256DF3" w:rsidRDefault="00840949" w:rsidP="00E42691">
      <w:pPr>
        <w:spacing w:after="0" w:line="240" w:lineRule="auto"/>
        <w:ind w:right="-567"/>
        <w:rPr>
          <w:rFonts w:ascii="Times New Roman" w:hAnsi="Times New Roman" w:cs="Times New Roman"/>
          <w:sz w:val="26"/>
          <w:szCs w:val="26"/>
        </w:rPr>
      </w:pPr>
      <w:r w:rsidRPr="00256DF3">
        <w:rPr>
          <w:rFonts w:ascii="Times New Roman" w:hAnsi="Times New Roman" w:cs="Times New Roman"/>
          <w:sz w:val="26"/>
          <w:szCs w:val="26"/>
        </w:rPr>
        <w:t>ИА «Татар-</w:t>
      </w:r>
      <w:proofErr w:type="spellStart"/>
      <w:r w:rsidRPr="00256DF3">
        <w:rPr>
          <w:rFonts w:ascii="Times New Roman" w:hAnsi="Times New Roman" w:cs="Times New Roman"/>
          <w:sz w:val="26"/>
          <w:szCs w:val="26"/>
        </w:rPr>
        <w:t>информ</w:t>
      </w:r>
      <w:proofErr w:type="spellEnd"/>
      <w:r w:rsidRPr="00256DF3">
        <w:rPr>
          <w:rFonts w:ascii="Times New Roman" w:hAnsi="Times New Roman" w:cs="Times New Roman"/>
          <w:sz w:val="26"/>
          <w:szCs w:val="26"/>
        </w:rPr>
        <w:t>»</w:t>
      </w:r>
      <w:r w:rsidR="007234BE" w:rsidRPr="00256DF3">
        <w:rPr>
          <w:rFonts w:ascii="Times New Roman" w:hAnsi="Times New Roman" w:cs="Times New Roman"/>
          <w:sz w:val="26"/>
          <w:szCs w:val="26"/>
        </w:rPr>
        <w:tab/>
      </w:r>
      <w:r w:rsidRPr="00256DF3">
        <w:rPr>
          <w:rFonts w:ascii="Times New Roman" w:hAnsi="Times New Roman" w:cs="Times New Roman"/>
          <w:sz w:val="26"/>
          <w:szCs w:val="26"/>
        </w:rPr>
        <w:tab/>
      </w:r>
      <w:r w:rsidRPr="00256DF3">
        <w:rPr>
          <w:rFonts w:ascii="Times New Roman" w:hAnsi="Times New Roman" w:cs="Times New Roman"/>
          <w:sz w:val="26"/>
          <w:szCs w:val="26"/>
        </w:rPr>
        <w:tab/>
      </w:r>
      <w:r w:rsidRPr="00256DF3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256DF3">
        <w:rPr>
          <w:rFonts w:ascii="Times New Roman" w:hAnsi="Times New Roman" w:cs="Times New Roman"/>
          <w:sz w:val="26"/>
          <w:szCs w:val="26"/>
        </w:rPr>
        <w:tab/>
      </w:r>
      <w:r w:rsidRPr="00256DF3">
        <w:rPr>
          <w:rFonts w:ascii="Times New Roman" w:hAnsi="Times New Roman" w:cs="Times New Roman"/>
          <w:sz w:val="26"/>
          <w:szCs w:val="26"/>
        </w:rPr>
        <w:tab/>
      </w:r>
      <w:r w:rsidRPr="00256DF3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FA2D01" w:rsidRPr="00256DF3">
        <w:rPr>
          <w:rFonts w:ascii="Times New Roman" w:hAnsi="Times New Roman" w:cs="Times New Roman"/>
          <w:sz w:val="26"/>
          <w:szCs w:val="26"/>
        </w:rPr>
        <w:t xml:space="preserve">22 ноября </w:t>
      </w:r>
      <w:r w:rsidR="008677EF" w:rsidRPr="00256DF3">
        <w:rPr>
          <w:rFonts w:ascii="Times New Roman" w:hAnsi="Times New Roman" w:cs="Times New Roman"/>
          <w:sz w:val="26"/>
          <w:szCs w:val="26"/>
        </w:rPr>
        <w:t>2023</w:t>
      </w:r>
      <w:r w:rsidR="0018335D" w:rsidRPr="00256DF3">
        <w:rPr>
          <w:rFonts w:ascii="Times New Roman" w:hAnsi="Times New Roman" w:cs="Times New Roman"/>
          <w:sz w:val="26"/>
          <w:szCs w:val="26"/>
        </w:rPr>
        <w:t xml:space="preserve"> года</w:t>
      </w:r>
      <w:r w:rsidR="00785523" w:rsidRPr="00256DF3">
        <w:rPr>
          <w:rFonts w:ascii="Times New Roman" w:hAnsi="Times New Roman" w:cs="Times New Roman"/>
          <w:sz w:val="26"/>
          <w:szCs w:val="26"/>
        </w:rPr>
        <w:t>,</w:t>
      </w:r>
    </w:p>
    <w:p w:rsidR="00785523" w:rsidRPr="00256DF3" w:rsidRDefault="00FA2D01" w:rsidP="00E42691">
      <w:pPr>
        <w:spacing w:after="0" w:line="240" w:lineRule="auto"/>
        <w:ind w:left="7080" w:right="-567"/>
        <w:rPr>
          <w:rFonts w:ascii="Times New Roman" w:hAnsi="Times New Roman" w:cs="Times New Roman"/>
          <w:sz w:val="26"/>
          <w:szCs w:val="26"/>
        </w:rPr>
      </w:pPr>
      <w:r w:rsidRPr="00256DF3">
        <w:rPr>
          <w:rFonts w:ascii="Times New Roman" w:hAnsi="Times New Roman" w:cs="Times New Roman"/>
          <w:sz w:val="26"/>
          <w:szCs w:val="26"/>
        </w:rPr>
        <w:t xml:space="preserve">         11</w:t>
      </w:r>
      <w:r w:rsidR="00785523" w:rsidRPr="00256DF3">
        <w:rPr>
          <w:rFonts w:ascii="Times New Roman" w:hAnsi="Times New Roman" w:cs="Times New Roman"/>
          <w:sz w:val="26"/>
          <w:szCs w:val="26"/>
        </w:rPr>
        <w:t>:00 ч.</w:t>
      </w:r>
    </w:p>
    <w:p w:rsidR="00247076" w:rsidRPr="00256DF3" w:rsidRDefault="00247076" w:rsidP="00E426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7076" w:rsidRPr="00256DF3" w:rsidRDefault="00247076" w:rsidP="00E426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7D5C" w:rsidRPr="00256DF3" w:rsidRDefault="00487D5C" w:rsidP="00E426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45BD" w:rsidRPr="00256DF3" w:rsidRDefault="0018335D" w:rsidP="00E426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DF3"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B01CB8" w:rsidRPr="00256DF3" w:rsidRDefault="00B01CB8" w:rsidP="00E426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5523" w:rsidRPr="00256DF3" w:rsidRDefault="00785523" w:rsidP="00E426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5523" w:rsidRPr="00256DF3" w:rsidRDefault="00840949" w:rsidP="00E426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DF3">
        <w:rPr>
          <w:rFonts w:ascii="Times New Roman" w:hAnsi="Times New Roman" w:cs="Times New Roman"/>
          <w:b/>
          <w:sz w:val="26"/>
          <w:szCs w:val="26"/>
        </w:rPr>
        <w:t xml:space="preserve">Пресс-конференция на тему </w:t>
      </w:r>
    </w:p>
    <w:p w:rsidR="00FA2D01" w:rsidRPr="00256DF3" w:rsidRDefault="007A7763" w:rsidP="00FA2D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DF3">
        <w:rPr>
          <w:rFonts w:ascii="Times New Roman" w:hAnsi="Times New Roman" w:cs="Times New Roman"/>
          <w:b/>
          <w:sz w:val="26"/>
          <w:szCs w:val="26"/>
        </w:rPr>
        <w:t>«</w:t>
      </w:r>
      <w:r w:rsidR="00FA2D01" w:rsidRPr="00256DF3">
        <w:rPr>
          <w:rFonts w:ascii="Times New Roman" w:hAnsi="Times New Roman" w:cs="Times New Roman"/>
          <w:b/>
          <w:sz w:val="26"/>
          <w:szCs w:val="26"/>
        </w:rPr>
        <w:t xml:space="preserve">Об итогах работы Министерства лесного хозяйства РТ </w:t>
      </w:r>
    </w:p>
    <w:p w:rsidR="00785523" w:rsidRPr="00256DF3" w:rsidRDefault="00FA2D01" w:rsidP="00FA2D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DF3">
        <w:rPr>
          <w:rFonts w:ascii="Times New Roman" w:hAnsi="Times New Roman" w:cs="Times New Roman"/>
          <w:b/>
          <w:sz w:val="26"/>
          <w:szCs w:val="26"/>
        </w:rPr>
        <w:t>за 10 месяцев 2023 года</w:t>
      </w:r>
      <w:r w:rsidR="007A7763" w:rsidRPr="00256DF3">
        <w:rPr>
          <w:rFonts w:ascii="Times New Roman" w:hAnsi="Times New Roman" w:cs="Times New Roman"/>
          <w:b/>
          <w:sz w:val="26"/>
          <w:szCs w:val="26"/>
        </w:rPr>
        <w:t>»</w:t>
      </w:r>
    </w:p>
    <w:p w:rsidR="007234BE" w:rsidRPr="00256DF3" w:rsidRDefault="007234BE" w:rsidP="00E4269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03A4A" w:rsidRPr="00256DF3" w:rsidRDefault="0063296C" w:rsidP="00E42691">
      <w:pPr>
        <w:spacing w:after="0" w:line="240" w:lineRule="auto"/>
        <w:ind w:firstLine="708"/>
        <w:rPr>
          <w:rFonts w:ascii="Times New Roman" w:hAnsi="Times New Roman" w:cs="Times New Roman"/>
          <w:i/>
          <w:sz w:val="26"/>
          <w:szCs w:val="26"/>
        </w:rPr>
      </w:pPr>
      <w:r w:rsidRPr="00256DF3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="005F1606" w:rsidRPr="00256DF3">
        <w:rPr>
          <w:rFonts w:ascii="Times New Roman" w:hAnsi="Times New Roman" w:cs="Times New Roman"/>
          <w:i/>
          <w:sz w:val="26"/>
          <w:szCs w:val="26"/>
        </w:rPr>
        <w:t>Участник</w:t>
      </w:r>
      <w:r w:rsidR="006E1B4E" w:rsidRPr="00256DF3">
        <w:rPr>
          <w:rFonts w:ascii="Times New Roman" w:hAnsi="Times New Roman" w:cs="Times New Roman"/>
          <w:i/>
          <w:sz w:val="26"/>
          <w:szCs w:val="26"/>
        </w:rPr>
        <w:t>:</w:t>
      </w:r>
    </w:p>
    <w:p w:rsidR="000162E0" w:rsidRPr="00256DF3" w:rsidRDefault="00FA2D01" w:rsidP="00FA2D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56DF3">
        <w:rPr>
          <w:rFonts w:ascii="Times New Roman" w:hAnsi="Times New Roman" w:cs="Times New Roman"/>
          <w:sz w:val="26"/>
          <w:szCs w:val="26"/>
        </w:rPr>
        <w:t xml:space="preserve">Кузюров Равиль Афраимович </w:t>
      </w:r>
      <w:r w:rsidR="009565A8" w:rsidRPr="00256DF3">
        <w:rPr>
          <w:rFonts w:ascii="Times New Roman" w:hAnsi="Times New Roman" w:cs="Times New Roman"/>
          <w:sz w:val="26"/>
          <w:szCs w:val="26"/>
        </w:rPr>
        <w:t>–</w:t>
      </w:r>
      <w:r w:rsidRPr="00256DF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565A8" w:rsidRPr="00256DF3">
        <w:rPr>
          <w:rFonts w:ascii="Times New Roman" w:hAnsi="Times New Roman" w:cs="Times New Roman"/>
          <w:i/>
          <w:sz w:val="26"/>
          <w:szCs w:val="26"/>
        </w:rPr>
        <w:t>министр</w:t>
      </w:r>
      <w:r w:rsidR="00840949" w:rsidRPr="00256DF3">
        <w:rPr>
          <w:rFonts w:ascii="Times New Roman" w:hAnsi="Times New Roman" w:cs="Times New Roman"/>
          <w:i/>
          <w:sz w:val="26"/>
          <w:szCs w:val="26"/>
        </w:rPr>
        <w:t xml:space="preserve"> лесного</w:t>
      </w:r>
      <w:r w:rsidRPr="00256DF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565A8" w:rsidRPr="00256DF3">
        <w:rPr>
          <w:rFonts w:ascii="Times New Roman" w:hAnsi="Times New Roman" w:cs="Times New Roman"/>
          <w:i/>
          <w:sz w:val="26"/>
          <w:szCs w:val="26"/>
        </w:rPr>
        <w:t>хозяйства Республики Татарстан</w:t>
      </w:r>
    </w:p>
    <w:p w:rsidR="00EB6C84" w:rsidRPr="00256DF3" w:rsidRDefault="00EB6C84" w:rsidP="00EB6C8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72121" w:rsidRPr="00256DF3" w:rsidRDefault="00472121" w:rsidP="0047212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DF3">
        <w:rPr>
          <w:rFonts w:ascii="Times New Roman" w:hAnsi="Times New Roman" w:cs="Times New Roman"/>
          <w:sz w:val="26"/>
          <w:szCs w:val="26"/>
        </w:rPr>
        <w:t xml:space="preserve">В 2023 году в Республике Татарстан в рамках регионального проекта «Сохранение лесов в Республике Татарстан» </w:t>
      </w:r>
      <w:r w:rsidR="002C2CB7">
        <w:rPr>
          <w:rFonts w:ascii="Times New Roman" w:hAnsi="Times New Roman" w:cs="Times New Roman"/>
          <w:sz w:val="26"/>
          <w:szCs w:val="26"/>
        </w:rPr>
        <w:t xml:space="preserve">федерального проекта «Сохранение лесов» </w:t>
      </w:r>
      <w:r w:rsidRPr="00256DF3">
        <w:rPr>
          <w:rFonts w:ascii="Times New Roman" w:hAnsi="Times New Roman" w:cs="Times New Roman"/>
          <w:sz w:val="26"/>
          <w:szCs w:val="26"/>
        </w:rPr>
        <w:t>национального проекта «Экология» были проведены работы по лесовосстановлению на площади 3615 га. Значение целевого индикатора регионального проекта «Отношение площади лесовосстановления и лесоразведения к площади вырубленных и погибших лесных насаждений, %» составило 163% (план выполнен на 180,5%).</w:t>
      </w:r>
    </w:p>
    <w:p w:rsidR="00472121" w:rsidRPr="00256DF3" w:rsidRDefault="00472121" w:rsidP="0047212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DF3">
        <w:rPr>
          <w:rFonts w:ascii="Times New Roman" w:hAnsi="Times New Roman" w:cs="Times New Roman"/>
          <w:sz w:val="26"/>
          <w:szCs w:val="26"/>
        </w:rPr>
        <w:t xml:space="preserve">Также в рамках </w:t>
      </w:r>
      <w:proofErr w:type="spellStart"/>
      <w:r w:rsidRPr="00256DF3">
        <w:rPr>
          <w:rFonts w:ascii="Times New Roman" w:hAnsi="Times New Roman" w:cs="Times New Roman"/>
          <w:sz w:val="26"/>
          <w:szCs w:val="26"/>
        </w:rPr>
        <w:t>лесокультурного</w:t>
      </w:r>
      <w:proofErr w:type="spellEnd"/>
      <w:r w:rsidRPr="00256DF3">
        <w:rPr>
          <w:rFonts w:ascii="Times New Roman" w:hAnsi="Times New Roman" w:cs="Times New Roman"/>
          <w:sz w:val="26"/>
          <w:szCs w:val="26"/>
        </w:rPr>
        <w:t xml:space="preserve"> сезона были созданы защитные лесные насаждения на землях иных категорий на площади 1708 га. С учетом регионального проекта, общая площадь выполненных работ по воспроизводству лесов и лесоразведению в этом году составила 5323 га. </w:t>
      </w:r>
    </w:p>
    <w:p w:rsidR="00472121" w:rsidRPr="00256DF3" w:rsidRDefault="00472121" w:rsidP="0047212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DF3">
        <w:rPr>
          <w:rFonts w:ascii="Times New Roman" w:hAnsi="Times New Roman" w:cs="Times New Roman"/>
          <w:sz w:val="26"/>
          <w:szCs w:val="26"/>
        </w:rPr>
        <w:t>Кроме этого, в Республике Татарстан были проведены и другие мероприятия, содействующие реализации регионального проекта «Сохранение лесов в Республике Татарстан», а именно – работы по дополнению лесных культур – на площади 4043 га, агротехническому уходу за лесными культурами – на 12</w:t>
      </w:r>
      <w:r w:rsidR="008878B5">
        <w:rPr>
          <w:rFonts w:ascii="Times New Roman" w:hAnsi="Times New Roman" w:cs="Times New Roman"/>
          <w:sz w:val="26"/>
          <w:szCs w:val="26"/>
        </w:rPr>
        <w:t>,9 тыс.</w:t>
      </w:r>
      <w:r w:rsidRPr="00256DF3">
        <w:rPr>
          <w:rFonts w:ascii="Times New Roman" w:hAnsi="Times New Roman" w:cs="Times New Roman"/>
          <w:sz w:val="26"/>
          <w:szCs w:val="26"/>
        </w:rPr>
        <w:t xml:space="preserve"> га, посеву семян в базисных лесных питомниках – на 22 га.</w:t>
      </w:r>
    </w:p>
    <w:p w:rsidR="00472121" w:rsidRPr="00256DF3" w:rsidRDefault="00472121" w:rsidP="0047212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DF3">
        <w:rPr>
          <w:rFonts w:ascii="Times New Roman" w:hAnsi="Times New Roman" w:cs="Times New Roman"/>
          <w:sz w:val="26"/>
          <w:szCs w:val="26"/>
        </w:rPr>
        <w:t>Лесовосстановление невозможно без подготовки качественного лесосеменного и посадочного материала. Поэтому в течение года лесоводами было заготовлено 11,5 тонны семян основных лесообразующих пород и выращено 34 млн. штук сеянцев, в том числе 12 млн. штук – с закрытой корневой системой.</w:t>
      </w:r>
    </w:p>
    <w:p w:rsidR="00472121" w:rsidRPr="00256DF3" w:rsidRDefault="00472121" w:rsidP="0047212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DF3">
        <w:rPr>
          <w:rFonts w:ascii="Times New Roman" w:hAnsi="Times New Roman" w:cs="Times New Roman"/>
          <w:sz w:val="26"/>
          <w:szCs w:val="26"/>
        </w:rPr>
        <w:t xml:space="preserve">Пожароопасный сезон в лесах в 2023 году был открыт 1 апреля и закрыт 13 октября. Его продолжительность составила 196 дней. За данный период были зарегистрированы 1184 термические точки, 942 случая возгораний на приграничных к лесному фонду территориях на общей площади 56 га. </w:t>
      </w:r>
      <w:r w:rsidRPr="00256DF3">
        <w:rPr>
          <w:rFonts w:ascii="Times New Roman" w:hAnsi="Times New Roman" w:cs="Times New Roman"/>
          <w:sz w:val="26"/>
          <w:szCs w:val="26"/>
          <w:lang w:val="tt-RU"/>
        </w:rPr>
        <w:t>В течение пожароопасного периода велся системный космический, авиационный и наземный мониторинг пожароопасной обстановки, выполнялся комплекс мероприятий по противопожарному обустройству лесов, также осуществлялась агитационно-</w:t>
      </w:r>
      <w:r w:rsidRPr="00256DF3">
        <w:rPr>
          <w:rFonts w:ascii="Times New Roman" w:hAnsi="Times New Roman" w:cs="Times New Roman"/>
          <w:sz w:val="26"/>
          <w:szCs w:val="26"/>
          <w:lang w:val="tt-RU"/>
        </w:rPr>
        <w:lastRenderedPageBreak/>
        <w:t xml:space="preserve">разъяснительная работа среди населения по соблюдению требований правил пожарной безопасности в лесах. </w:t>
      </w:r>
      <w:r w:rsidRPr="00256DF3">
        <w:rPr>
          <w:rFonts w:ascii="Times New Roman" w:hAnsi="Times New Roman" w:cs="Times New Roman"/>
          <w:sz w:val="26"/>
          <w:szCs w:val="26"/>
        </w:rPr>
        <w:t>В связи с высоким классом пожарной опасности 6 раз вводились ограничения пребывания граждан в лесах и въезда в них транспортных средств.</w:t>
      </w:r>
    </w:p>
    <w:p w:rsidR="00472121" w:rsidRPr="00256DF3" w:rsidRDefault="00472121" w:rsidP="0047212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256DF3">
        <w:rPr>
          <w:rFonts w:ascii="Times New Roman" w:hAnsi="Times New Roman" w:cs="Times New Roman"/>
          <w:sz w:val="26"/>
          <w:szCs w:val="26"/>
          <w:lang w:val="tt-RU"/>
        </w:rPr>
        <w:t>Не менее важным направлением деятельности Министерства лесного хозяйства РТ является борьба с правонарушениями в области лесных отношений. С начала  года государственными лесными инспекторами Республики Татарстан было проведено более 32,6 тыс. патрулирований в лесах, составлено 272 протокола об административных правонарушениях, наложено административных штрафов на сумму 1,2 млн. рублей. Наиболее частыми правонарушениями стали нарушения правил санитарной и пожарной безопасности в лесах.</w:t>
      </w:r>
    </w:p>
    <w:p w:rsidR="00472121" w:rsidRPr="00256DF3" w:rsidRDefault="00472121" w:rsidP="0047212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256DF3">
        <w:rPr>
          <w:rFonts w:ascii="Times New Roman" w:hAnsi="Times New Roman" w:cs="Times New Roman"/>
          <w:sz w:val="26"/>
          <w:szCs w:val="26"/>
          <w:lang w:val="tt-RU"/>
        </w:rPr>
        <w:t>В последние годы Министерством делается упор на профилактику правонарушений. Так, в этом году было проведено 4,9 тыс. профилактических мероприятий, в т.ч. 3,4 тыс. информирований, 1,4 тыс. консультирований, 62 обязательных профилактических визита, объявлено 49 предостережений.</w:t>
      </w:r>
    </w:p>
    <w:p w:rsidR="00472121" w:rsidRPr="00256DF3" w:rsidRDefault="00472121" w:rsidP="0047212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256DF3">
        <w:rPr>
          <w:rFonts w:ascii="Times New Roman" w:hAnsi="Times New Roman" w:cs="Times New Roman"/>
          <w:sz w:val="26"/>
          <w:szCs w:val="26"/>
          <w:lang w:val="tt-RU"/>
        </w:rPr>
        <w:t>Особое внимание Министерством лесного хозяйства РТ уделяется и улучшению санитарного и лесопатологического состояния лесных насаждений. В рамках данной деятельности в 2023 году в Республике Татарстан были проведены работы по лесопатологическому обследованию на площади 39 тыс. га, санитарно-оздоровительные мероприятия – на площади 3,2 тыс. га,  в т.ч. уборка неликвидной древесины – на 2,8 тыс. га.</w:t>
      </w:r>
    </w:p>
    <w:p w:rsidR="00472121" w:rsidRPr="00256DF3" w:rsidRDefault="00472121" w:rsidP="00D456A9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DF3">
        <w:rPr>
          <w:rFonts w:ascii="Times New Roman" w:hAnsi="Times New Roman" w:cs="Times New Roman"/>
          <w:sz w:val="26"/>
          <w:szCs w:val="26"/>
        </w:rPr>
        <w:t xml:space="preserve">В целях защиты лесов в этом году были выполнены мероприятия по ликвидации очагов вредителей леса на площади 53 тыс. га и </w:t>
      </w:r>
      <w:proofErr w:type="spellStart"/>
      <w:r w:rsidRPr="00256DF3">
        <w:rPr>
          <w:rFonts w:ascii="Times New Roman" w:hAnsi="Times New Roman" w:cs="Times New Roman"/>
          <w:sz w:val="26"/>
          <w:szCs w:val="26"/>
        </w:rPr>
        <w:t>нефтеванию</w:t>
      </w:r>
      <w:proofErr w:type="spellEnd"/>
      <w:r w:rsidRPr="00256DF3">
        <w:rPr>
          <w:rFonts w:ascii="Times New Roman" w:hAnsi="Times New Roman" w:cs="Times New Roman"/>
          <w:sz w:val="26"/>
          <w:szCs w:val="26"/>
        </w:rPr>
        <w:t xml:space="preserve"> яйцекладок непарного шелкопряда на площади 4,5</w:t>
      </w:r>
      <w:r w:rsidR="00D456A9" w:rsidRPr="00256DF3">
        <w:rPr>
          <w:rFonts w:ascii="Times New Roman" w:hAnsi="Times New Roman" w:cs="Times New Roman"/>
          <w:sz w:val="26"/>
          <w:szCs w:val="26"/>
        </w:rPr>
        <w:t xml:space="preserve"> тыс. га</w:t>
      </w:r>
      <w:r w:rsidRPr="00256DF3">
        <w:rPr>
          <w:rFonts w:ascii="Times New Roman" w:hAnsi="Times New Roman" w:cs="Times New Roman"/>
          <w:sz w:val="26"/>
          <w:szCs w:val="26"/>
        </w:rPr>
        <w:t xml:space="preserve">. </w:t>
      </w:r>
      <w:r w:rsidR="00D456A9" w:rsidRPr="00256DF3">
        <w:rPr>
          <w:rFonts w:ascii="Times New Roman" w:hAnsi="Times New Roman" w:cs="Times New Roman"/>
          <w:sz w:val="26"/>
          <w:szCs w:val="26"/>
        </w:rPr>
        <w:t>По итогам учета, проведенного в осенний период сотрудниками ФБУ «</w:t>
      </w:r>
      <w:proofErr w:type="spellStart"/>
      <w:r w:rsidR="00D456A9" w:rsidRPr="00256DF3">
        <w:rPr>
          <w:rFonts w:ascii="Times New Roman" w:hAnsi="Times New Roman" w:cs="Times New Roman"/>
          <w:sz w:val="26"/>
          <w:szCs w:val="26"/>
        </w:rPr>
        <w:t>Рослесозащита</w:t>
      </w:r>
      <w:proofErr w:type="spellEnd"/>
      <w:r w:rsidR="00D456A9" w:rsidRPr="00256DF3">
        <w:rPr>
          <w:rFonts w:ascii="Times New Roman" w:hAnsi="Times New Roman" w:cs="Times New Roman"/>
          <w:sz w:val="26"/>
          <w:szCs w:val="26"/>
        </w:rPr>
        <w:t>» «Центр защиты леса Республики Татарстан», было установлено, что площадь очагов вредителей леса составляет 13,2 тыс. га.</w:t>
      </w:r>
    </w:p>
    <w:p w:rsidR="00D456A9" w:rsidRPr="00256DF3" w:rsidRDefault="00D456A9" w:rsidP="00D456A9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DF3">
        <w:rPr>
          <w:rFonts w:ascii="Times New Roman" w:hAnsi="Times New Roman" w:cs="Times New Roman"/>
          <w:sz w:val="26"/>
          <w:szCs w:val="26"/>
        </w:rPr>
        <w:t>Продолжилась в Республике Татарстан и цифровизация лесной отрасли. В 2023 году велись работы по доработке и корректировке данных в Цифровой базе данных о землях лесного фонда РТ. Цифровая база данных представляет собой единый цифровой источник, где доступна информация обо всех землях лесного фонда в цифровом (векторном) машиночитаемом формате. Также специалисты лесной отрасли начали работать в Федеральной государственной информационной системе лесного комплекса.</w:t>
      </w:r>
    </w:p>
    <w:p w:rsidR="00D456A9" w:rsidRPr="00256DF3" w:rsidRDefault="00D456A9" w:rsidP="00D456A9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DF3">
        <w:rPr>
          <w:rFonts w:ascii="Times New Roman" w:hAnsi="Times New Roman" w:cs="Times New Roman"/>
          <w:bCs/>
          <w:sz w:val="26"/>
          <w:szCs w:val="26"/>
        </w:rPr>
        <w:t>Что касается расчетной лесосеки, она освоена на 19,3%. Расчетная лесосека по всем видам рубок на 2023 год составляет 2,2 млн. куб. м. древесины, за 10 месяцев освоена в объеме 430 тыс. куб. м. П</w:t>
      </w:r>
      <w:r w:rsidRPr="00256DF3">
        <w:rPr>
          <w:rFonts w:ascii="Times New Roman" w:hAnsi="Times New Roman" w:cs="Times New Roman"/>
          <w:sz w:val="26"/>
          <w:szCs w:val="26"/>
        </w:rPr>
        <w:t>роведено 10 аукционов для субъектов малого и среднего предпринимательства по продаже права на заключение договора купли-продажи лесных насаждений. По результатам аукционов реализовано 223,7 тыс. куб. м. древесины на общую сумму 50,8 млн. рублей.</w:t>
      </w:r>
    </w:p>
    <w:p w:rsidR="00FE4E0C" w:rsidRPr="00256DF3" w:rsidRDefault="00D456A9" w:rsidP="00D456A9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DF3">
        <w:rPr>
          <w:rFonts w:ascii="Times New Roman" w:hAnsi="Times New Roman" w:cs="Times New Roman"/>
          <w:bCs/>
          <w:sz w:val="26"/>
          <w:szCs w:val="26"/>
        </w:rPr>
        <w:t xml:space="preserve">За 10 месяцев 2023 года в Республике Татарстан появились 35 новых лесопользователей лесных участков. Таким образом, их количество достигло 2377. </w:t>
      </w:r>
      <w:r w:rsidRPr="00256DF3">
        <w:rPr>
          <w:rFonts w:ascii="Times New Roman" w:hAnsi="Times New Roman" w:cs="Times New Roman"/>
          <w:sz w:val="26"/>
          <w:szCs w:val="26"/>
        </w:rPr>
        <w:t>Общая площадь лесных участков, находящихся в пользовании, составляет 322,8 тыс. га (26,1% от всей территории лесного фонда). Из этой площади в аренду предоставлено 230,7 тыс. га, в постоянное бессрочное пользование – 91,8 тыс. га и в безвозмездное пользование – 0,3 тыс. га.</w:t>
      </w:r>
    </w:p>
    <w:p w:rsidR="00D456A9" w:rsidRPr="00256DF3" w:rsidRDefault="00D456A9" w:rsidP="00D456A9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6DF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Что касается экономики, на 1 ноября 2023 года общий объем платежей за использование лесов в бюджетную систему Российской Федерации составил 390,4 млн. рублей, из них в федеральный бюджет – 288,6 млн. рублей, республиканский – 101,8 млн. рублей. </w:t>
      </w:r>
    </w:p>
    <w:p w:rsidR="00D456A9" w:rsidRPr="00256DF3" w:rsidRDefault="00D456A9" w:rsidP="00D456A9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6DF3">
        <w:rPr>
          <w:rFonts w:ascii="Times New Roman" w:hAnsi="Times New Roman" w:cs="Times New Roman"/>
          <w:bCs/>
          <w:sz w:val="26"/>
          <w:szCs w:val="26"/>
        </w:rPr>
        <w:t>Доходы подведомственных учреждений Министерства – лесхозов от оказания платных услуг на 1 ноября составляют в сумме 705,2 млн. рублей.</w:t>
      </w:r>
    </w:p>
    <w:p w:rsidR="00256DF3" w:rsidRPr="00256DF3" w:rsidRDefault="00D456A9" w:rsidP="00256DF3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6DF3">
        <w:rPr>
          <w:rFonts w:ascii="Times New Roman" w:hAnsi="Times New Roman" w:cs="Times New Roman"/>
          <w:bCs/>
          <w:sz w:val="26"/>
          <w:szCs w:val="26"/>
        </w:rPr>
        <w:t xml:space="preserve">В этом году был значительно обновлен парк техники подведомственных учреждений Министерства. </w:t>
      </w:r>
      <w:r w:rsidR="00256DF3" w:rsidRPr="00256DF3">
        <w:rPr>
          <w:rFonts w:ascii="Times New Roman" w:hAnsi="Times New Roman" w:cs="Times New Roman"/>
          <w:bCs/>
          <w:sz w:val="26"/>
          <w:szCs w:val="26"/>
        </w:rPr>
        <w:t xml:space="preserve">В рамках регионального проекта «Сохранение лесов в Республике Татарстан» были закуплены и переданы лесхозам 31 ед. техники и оборудования (1 прицепной пожарный модуль ЛКТ-4П, 14 ед. воздуходувок, 16 ед. резервуаров для воды). Также были приобретены 29 ед. лесопатрульных автомобилей LADA </w:t>
      </w:r>
      <w:proofErr w:type="spellStart"/>
      <w:r w:rsidR="00256DF3" w:rsidRPr="00256DF3">
        <w:rPr>
          <w:rFonts w:ascii="Times New Roman" w:hAnsi="Times New Roman" w:cs="Times New Roman"/>
          <w:bCs/>
          <w:sz w:val="26"/>
          <w:szCs w:val="26"/>
        </w:rPr>
        <w:t>Niva</w:t>
      </w:r>
      <w:proofErr w:type="spellEnd"/>
      <w:r w:rsidR="00256DF3" w:rsidRPr="00256DF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56DF3" w:rsidRPr="00256DF3">
        <w:rPr>
          <w:rFonts w:ascii="Times New Roman" w:hAnsi="Times New Roman" w:cs="Times New Roman"/>
          <w:bCs/>
          <w:sz w:val="26"/>
          <w:szCs w:val="26"/>
        </w:rPr>
        <w:t>Legend</w:t>
      </w:r>
      <w:proofErr w:type="spellEnd"/>
      <w:r w:rsidR="00256DF3" w:rsidRPr="00256D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3EF2">
        <w:rPr>
          <w:rFonts w:ascii="Times New Roman" w:hAnsi="Times New Roman" w:cs="Times New Roman"/>
          <w:bCs/>
          <w:sz w:val="26"/>
          <w:szCs w:val="26"/>
        </w:rPr>
        <w:t>по государственной программе</w:t>
      </w:r>
      <w:r w:rsidR="00256DF3" w:rsidRPr="00256DF3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 «Развитие лесного хозяйства»</w:t>
      </w:r>
      <w:r w:rsidR="00EB2786">
        <w:rPr>
          <w:rFonts w:ascii="Times New Roman" w:hAnsi="Times New Roman" w:cs="Times New Roman"/>
          <w:bCs/>
          <w:sz w:val="26"/>
          <w:szCs w:val="26"/>
        </w:rPr>
        <w:t>,</w:t>
      </w:r>
      <w:r w:rsidR="00256DF3" w:rsidRPr="00256D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B2786" w:rsidRPr="00EB2786">
        <w:rPr>
          <w:rFonts w:ascii="Times New Roman" w:hAnsi="Times New Roman" w:cs="Times New Roman"/>
          <w:bCs/>
          <w:sz w:val="26"/>
          <w:szCs w:val="26"/>
        </w:rPr>
        <w:t>32 ед</w:t>
      </w:r>
      <w:r w:rsidR="00EB2786">
        <w:rPr>
          <w:rFonts w:ascii="Times New Roman" w:hAnsi="Times New Roman" w:cs="Times New Roman"/>
          <w:bCs/>
          <w:sz w:val="26"/>
          <w:szCs w:val="26"/>
        </w:rPr>
        <w:t>.</w:t>
      </w:r>
      <w:r w:rsidR="00EB2786" w:rsidRPr="00EB2786">
        <w:rPr>
          <w:rFonts w:ascii="Times New Roman" w:hAnsi="Times New Roman" w:cs="Times New Roman"/>
          <w:bCs/>
          <w:sz w:val="26"/>
          <w:szCs w:val="26"/>
        </w:rPr>
        <w:t xml:space="preserve"> тракторов «Беларус-82.1» </w:t>
      </w:r>
      <w:r w:rsidR="00256DF3" w:rsidRPr="00256DF3">
        <w:rPr>
          <w:rFonts w:ascii="Times New Roman" w:hAnsi="Times New Roman" w:cs="Times New Roman"/>
          <w:bCs/>
          <w:sz w:val="26"/>
          <w:szCs w:val="26"/>
        </w:rPr>
        <w:t xml:space="preserve">и 30 ед. лесозаготовительного оборудования </w:t>
      </w:r>
      <w:r w:rsidR="00A43EF2">
        <w:rPr>
          <w:rFonts w:ascii="Times New Roman" w:hAnsi="Times New Roman" w:cs="Times New Roman"/>
          <w:bCs/>
          <w:sz w:val="26"/>
          <w:szCs w:val="26"/>
        </w:rPr>
        <w:t>– по государственной программе</w:t>
      </w:r>
      <w:bookmarkStart w:id="0" w:name="_GoBack"/>
      <w:bookmarkEnd w:id="0"/>
      <w:r w:rsidR="00256DF3" w:rsidRPr="00256DF3">
        <w:rPr>
          <w:rFonts w:ascii="Times New Roman" w:hAnsi="Times New Roman" w:cs="Times New Roman"/>
          <w:bCs/>
          <w:sz w:val="26"/>
          <w:szCs w:val="26"/>
        </w:rPr>
        <w:t xml:space="preserve"> «Развитие лесного хозяйства Республики Татарстан».</w:t>
      </w:r>
    </w:p>
    <w:p w:rsidR="00256DF3" w:rsidRPr="00256DF3" w:rsidRDefault="00256DF3" w:rsidP="00256DF3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56DF3" w:rsidRPr="00256DF3" w:rsidSect="00A30B7E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B3E"/>
    <w:multiLevelType w:val="hybridMultilevel"/>
    <w:tmpl w:val="CBD2B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0C42"/>
    <w:multiLevelType w:val="hybridMultilevel"/>
    <w:tmpl w:val="046AB078"/>
    <w:lvl w:ilvl="0" w:tplc="678843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96BD8"/>
    <w:multiLevelType w:val="hybridMultilevel"/>
    <w:tmpl w:val="6D7E1A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F24F4"/>
    <w:multiLevelType w:val="hybridMultilevel"/>
    <w:tmpl w:val="89F4B936"/>
    <w:lvl w:ilvl="0" w:tplc="289E7F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AF1D92"/>
    <w:multiLevelType w:val="hybridMultilevel"/>
    <w:tmpl w:val="6A083386"/>
    <w:lvl w:ilvl="0" w:tplc="E2A4509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B46A2"/>
    <w:multiLevelType w:val="hybridMultilevel"/>
    <w:tmpl w:val="512A33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A"/>
    <w:rsid w:val="00011131"/>
    <w:rsid w:val="000162E0"/>
    <w:rsid w:val="00023817"/>
    <w:rsid w:val="00026EE1"/>
    <w:rsid w:val="000278BD"/>
    <w:rsid w:val="000461E9"/>
    <w:rsid w:val="00047EAB"/>
    <w:rsid w:val="000779D6"/>
    <w:rsid w:val="00082E51"/>
    <w:rsid w:val="000A25A4"/>
    <w:rsid w:val="000D680C"/>
    <w:rsid w:val="000E7B61"/>
    <w:rsid w:val="00100720"/>
    <w:rsid w:val="0012777B"/>
    <w:rsid w:val="00144D6C"/>
    <w:rsid w:val="00162842"/>
    <w:rsid w:val="001729CB"/>
    <w:rsid w:val="0018335D"/>
    <w:rsid w:val="0019468F"/>
    <w:rsid w:val="001B0360"/>
    <w:rsid w:val="001C261B"/>
    <w:rsid w:val="001C6633"/>
    <w:rsid w:val="001C7018"/>
    <w:rsid w:val="001D6DBC"/>
    <w:rsid w:val="001E7863"/>
    <w:rsid w:val="001F2E62"/>
    <w:rsid w:val="0020128C"/>
    <w:rsid w:val="00202AD1"/>
    <w:rsid w:val="00215599"/>
    <w:rsid w:val="00220B76"/>
    <w:rsid w:val="00220FCA"/>
    <w:rsid w:val="00224C31"/>
    <w:rsid w:val="0024334A"/>
    <w:rsid w:val="00247076"/>
    <w:rsid w:val="00256DF3"/>
    <w:rsid w:val="00260337"/>
    <w:rsid w:val="00262991"/>
    <w:rsid w:val="00284145"/>
    <w:rsid w:val="00284F2F"/>
    <w:rsid w:val="002A6701"/>
    <w:rsid w:val="002C2CB7"/>
    <w:rsid w:val="002D790F"/>
    <w:rsid w:val="00327474"/>
    <w:rsid w:val="00332A00"/>
    <w:rsid w:val="00344745"/>
    <w:rsid w:val="00351091"/>
    <w:rsid w:val="00352AFD"/>
    <w:rsid w:val="00353657"/>
    <w:rsid w:val="0035382C"/>
    <w:rsid w:val="00372321"/>
    <w:rsid w:val="00373F61"/>
    <w:rsid w:val="003C37C5"/>
    <w:rsid w:val="003C74F2"/>
    <w:rsid w:val="003D5367"/>
    <w:rsid w:val="003D6D5D"/>
    <w:rsid w:val="003F0F90"/>
    <w:rsid w:val="003F7C2C"/>
    <w:rsid w:val="00472121"/>
    <w:rsid w:val="004824CC"/>
    <w:rsid w:val="00487D5C"/>
    <w:rsid w:val="00492D38"/>
    <w:rsid w:val="004B1F30"/>
    <w:rsid w:val="004C3BAE"/>
    <w:rsid w:val="004E27FC"/>
    <w:rsid w:val="004E4AE8"/>
    <w:rsid w:val="004E6929"/>
    <w:rsid w:val="00501DA8"/>
    <w:rsid w:val="00503A4A"/>
    <w:rsid w:val="00515236"/>
    <w:rsid w:val="005303B8"/>
    <w:rsid w:val="005379BB"/>
    <w:rsid w:val="005404E3"/>
    <w:rsid w:val="00550440"/>
    <w:rsid w:val="005537EA"/>
    <w:rsid w:val="00566631"/>
    <w:rsid w:val="00574E9E"/>
    <w:rsid w:val="00597086"/>
    <w:rsid w:val="005B66E4"/>
    <w:rsid w:val="005D05B3"/>
    <w:rsid w:val="005E1B54"/>
    <w:rsid w:val="005F1606"/>
    <w:rsid w:val="005F5175"/>
    <w:rsid w:val="005F631C"/>
    <w:rsid w:val="006238DC"/>
    <w:rsid w:val="0063149D"/>
    <w:rsid w:val="0063296C"/>
    <w:rsid w:val="00661BB1"/>
    <w:rsid w:val="00676B8C"/>
    <w:rsid w:val="006902CA"/>
    <w:rsid w:val="00692D1C"/>
    <w:rsid w:val="006959D4"/>
    <w:rsid w:val="006A029E"/>
    <w:rsid w:val="006A7A77"/>
    <w:rsid w:val="006C3633"/>
    <w:rsid w:val="006D7192"/>
    <w:rsid w:val="006E1B4E"/>
    <w:rsid w:val="006E3E00"/>
    <w:rsid w:val="006E5505"/>
    <w:rsid w:val="006E5D08"/>
    <w:rsid w:val="007234BE"/>
    <w:rsid w:val="0075052A"/>
    <w:rsid w:val="0076150D"/>
    <w:rsid w:val="00781296"/>
    <w:rsid w:val="00785523"/>
    <w:rsid w:val="00786166"/>
    <w:rsid w:val="007A2566"/>
    <w:rsid w:val="007A40E6"/>
    <w:rsid w:val="007A7763"/>
    <w:rsid w:val="007E529D"/>
    <w:rsid w:val="007F74A9"/>
    <w:rsid w:val="00800BFA"/>
    <w:rsid w:val="00802EFF"/>
    <w:rsid w:val="0081243A"/>
    <w:rsid w:val="008215DD"/>
    <w:rsid w:val="008329C5"/>
    <w:rsid w:val="00834CE2"/>
    <w:rsid w:val="00840949"/>
    <w:rsid w:val="00844EE3"/>
    <w:rsid w:val="008528B6"/>
    <w:rsid w:val="008677EF"/>
    <w:rsid w:val="0088571F"/>
    <w:rsid w:val="0088593F"/>
    <w:rsid w:val="008878B5"/>
    <w:rsid w:val="008B051D"/>
    <w:rsid w:val="008E5546"/>
    <w:rsid w:val="008E6768"/>
    <w:rsid w:val="008F404F"/>
    <w:rsid w:val="00901A6C"/>
    <w:rsid w:val="00904CBB"/>
    <w:rsid w:val="00907A07"/>
    <w:rsid w:val="0092245B"/>
    <w:rsid w:val="0093430C"/>
    <w:rsid w:val="00942D28"/>
    <w:rsid w:val="009565A8"/>
    <w:rsid w:val="0095745E"/>
    <w:rsid w:val="009746D5"/>
    <w:rsid w:val="009814B9"/>
    <w:rsid w:val="009824F9"/>
    <w:rsid w:val="00984865"/>
    <w:rsid w:val="00986423"/>
    <w:rsid w:val="00991CE1"/>
    <w:rsid w:val="009A6899"/>
    <w:rsid w:val="009B55AB"/>
    <w:rsid w:val="009C2C2C"/>
    <w:rsid w:val="009D0E04"/>
    <w:rsid w:val="009E5EA1"/>
    <w:rsid w:val="009F12BF"/>
    <w:rsid w:val="00A30B7E"/>
    <w:rsid w:val="00A43EF2"/>
    <w:rsid w:val="00A46886"/>
    <w:rsid w:val="00A474B5"/>
    <w:rsid w:val="00A60781"/>
    <w:rsid w:val="00A61FA7"/>
    <w:rsid w:val="00A675A4"/>
    <w:rsid w:val="00A74E4D"/>
    <w:rsid w:val="00A8492B"/>
    <w:rsid w:val="00A90EB0"/>
    <w:rsid w:val="00AC1F64"/>
    <w:rsid w:val="00AD0C44"/>
    <w:rsid w:val="00AD406D"/>
    <w:rsid w:val="00AE0F38"/>
    <w:rsid w:val="00B01CB8"/>
    <w:rsid w:val="00B02E04"/>
    <w:rsid w:val="00B15438"/>
    <w:rsid w:val="00B15F3A"/>
    <w:rsid w:val="00B324A3"/>
    <w:rsid w:val="00B3524E"/>
    <w:rsid w:val="00B659AF"/>
    <w:rsid w:val="00B679F1"/>
    <w:rsid w:val="00B73150"/>
    <w:rsid w:val="00B7392C"/>
    <w:rsid w:val="00B91789"/>
    <w:rsid w:val="00BA1B16"/>
    <w:rsid w:val="00BE3362"/>
    <w:rsid w:val="00BF226E"/>
    <w:rsid w:val="00C03960"/>
    <w:rsid w:val="00C1113A"/>
    <w:rsid w:val="00C129D7"/>
    <w:rsid w:val="00C3269B"/>
    <w:rsid w:val="00C51C52"/>
    <w:rsid w:val="00C56274"/>
    <w:rsid w:val="00C63DB9"/>
    <w:rsid w:val="00C745BD"/>
    <w:rsid w:val="00C76159"/>
    <w:rsid w:val="00C766DD"/>
    <w:rsid w:val="00C82794"/>
    <w:rsid w:val="00C82FF8"/>
    <w:rsid w:val="00C83478"/>
    <w:rsid w:val="00C838FC"/>
    <w:rsid w:val="00C92071"/>
    <w:rsid w:val="00C957E3"/>
    <w:rsid w:val="00CC15B1"/>
    <w:rsid w:val="00CD03D6"/>
    <w:rsid w:val="00CD1E6D"/>
    <w:rsid w:val="00D1508E"/>
    <w:rsid w:val="00D456A9"/>
    <w:rsid w:val="00D5437A"/>
    <w:rsid w:val="00D70E2F"/>
    <w:rsid w:val="00D91C41"/>
    <w:rsid w:val="00DD327E"/>
    <w:rsid w:val="00DF0641"/>
    <w:rsid w:val="00DF7819"/>
    <w:rsid w:val="00E42691"/>
    <w:rsid w:val="00E461B9"/>
    <w:rsid w:val="00E56238"/>
    <w:rsid w:val="00E56E13"/>
    <w:rsid w:val="00E6239C"/>
    <w:rsid w:val="00E65968"/>
    <w:rsid w:val="00E710F3"/>
    <w:rsid w:val="00E83DA2"/>
    <w:rsid w:val="00EA4752"/>
    <w:rsid w:val="00EA7D03"/>
    <w:rsid w:val="00EB136D"/>
    <w:rsid w:val="00EB2786"/>
    <w:rsid w:val="00EB69D2"/>
    <w:rsid w:val="00EB6C84"/>
    <w:rsid w:val="00EC657F"/>
    <w:rsid w:val="00F126D8"/>
    <w:rsid w:val="00F151C2"/>
    <w:rsid w:val="00F25167"/>
    <w:rsid w:val="00F26F87"/>
    <w:rsid w:val="00F30CA8"/>
    <w:rsid w:val="00F43EE6"/>
    <w:rsid w:val="00F4404B"/>
    <w:rsid w:val="00F51753"/>
    <w:rsid w:val="00F5346F"/>
    <w:rsid w:val="00F561C7"/>
    <w:rsid w:val="00F82BB1"/>
    <w:rsid w:val="00F93C4F"/>
    <w:rsid w:val="00FA03FB"/>
    <w:rsid w:val="00FA2D01"/>
    <w:rsid w:val="00FA3DE9"/>
    <w:rsid w:val="00FB3E13"/>
    <w:rsid w:val="00FB44F2"/>
    <w:rsid w:val="00FB7560"/>
    <w:rsid w:val="00FC3F3D"/>
    <w:rsid w:val="00FE4E0C"/>
    <w:rsid w:val="00F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2303"/>
  <w15:chartTrackingRefBased/>
  <w15:docId w15:val="{0A28BAE1-6021-4967-8A95-9529E3CC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3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4123</dc:creator>
  <cp:keywords/>
  <dc:description/>
  <cp:lastModifiedBy>4123</cp:lastModifiedBy>
  <cp:revision>12</cp:revision>
  <cp:lastPrinted>2021-05-15T08:34:00Z</cp:lastPrinted>
  <dcterms:created xsi:type="dcterms:W3CDTF">2023-11-21T06:39:00Z</dcterms:created>
  <dcterms:modified xsi:type="dcterms:W3CDTF">2023-11-21T11:00:00Z</dcterms:modified>
</cp:coreProperties>
</file>