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AB" w:rsidRPr="00637E90" w:rsidRDefault="009D54AB" w:rsidP="00B3481F">
      <w:pPr>
        <w:pStyle w:val="Heading7"/>
        <w:rPr>
          <w:sz w:val="24"/>
          <w:szCs w:val="24"/>
          <w:lang w:val="ru-RU"/>
        </w:rPr>
      </w:pPr>
      <w:r w:rsidRPr="00637E90">
        <w:rPr>
          <w:sz w:val="24"/>
          <w:szCs w:val="24"/>
          <w:lang w:val="ru-RU"/>
        </w:rPr>
        <w:t>ИЗВЕЩЕНИЕ  О  ПРОВЕДЕНИИ   АУКЦИОНА</w:t>
      </w:r>
    </w:p>
    <w:p w:rsidR="009D54AB" w:rsidRDefault="009D54AB" w:rsidP="00B3481F">
      <w:pPr>
        <w:ind w:left="120"/>
        <w:jc w:val="center"/>
      </w:pPr>
    </w:p>
    <w:p w:rsidR="009D54AB" w:rsidRDefault="009D54AB" w:rsidP="00B3481F">
      <w:pPr>
        <w:jc w:val="both"/>
      </w:pPr>
      <w:r>
        <w:t xml:space="preserve">    ГБУ «Бавлинское лесничество» Министерства лесного хозяйства Республики Татарстан проводит 8 сентября 2008 года в 10.00 часов аукцион по продаже права на заключение договора купли-продажи лесных насаждений. Аукцион состоится в административном здании лесничества по адресу: </w:t>
      </w:r>
    </w:p>
    <w:p w:rsidR="009D54AB" w:rsidRDefault="009D54AB" w:rsidP="00B3481F">
      <w:pPr>
        <w:jc w:val="both"/>
      </w:pPr>
      <w:r>
        <w:t xml:space="preserve"> 423930, РТ. г.Бавлы, ул. Лесхозная, д.1. Тел:  (8-269,8-5569) 5-61-69, факс 5-61-72.</w:t>
      </w:r>
    </w:p>
    <w:p w:rsidR="009D54AB" w:rsidRDefault="009D54AB" w:rsidP="00B3481F">
      <w:pPr>
        <w:jc w:val="both"/>
      </w:pPr>
      <w:r>
        <w:t xml:space="preserve">  Прием заявок на участие в аукционе прекращается за 3 дня до проведения  аукциона.</w:t>
      </w:r>
    </w:p>
    <w:p w:rsidR="009D54AB" w:rsidRDefault="009D54AB" w:rsidP="00B3481F">
      <w:pPr>
        <w:jc w:val="center"/>
        <w:rPr>
          <w:sz w:val="28"/>
          <w:szCs w:val="28"/>
        </w:rPr>
      </w:pPr>
      <w:r>
        <w:t>Характеристика выставляемых на аукцион лесных насаждений.</w:t>
      </w: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9"/>
        <w:gridCol w:w="1559"/>
        <w:gridCol w:w="567"/>
        <w:gridCol w:w="709"/>
        <w:gridCol w:w="709"/>
        <w:gridCol w:w="567"/>
        <w:gridCol w:w="850"/>
        <w:gridCol w:w="992"/>
        <w:gridCol w:w="993"/>
        <w:gridCol w:w="992"/>
        <w:gridCol w:w="898"/>
      </w:tblGrid>
      <w:tr w:rsidR="009D54AB">
        <w:trPr>
          <w:cantSplit/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№аукц едини-цы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Хоз-во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древесины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цена (руб)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задатка (руб)</w:t>
            </w:r>
          </w:p>
        </w:tc>
      </w:tr>
      <w:tr w:rsidR="009D54AB">
        <w:trPr>
          <w:cantSplit/>
          <w:trHeight w:val="45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AB" w:rsidRDefault="009D54A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AB" w:rsidRDefault="009D54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AB" w:rsidRDefault="009D54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AB" w:rsidRDefault="009D54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деловая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AB" w:rsidRDefault="009D54AB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4AB" w:rsidRDefault="009D54AB">
            <w:pPr>
              <w:rPr>
                <w:sz w:val="20"/>
                <w:szCs w:val="20"/>
              </w:rPr>
            </w:pP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5958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596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10515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1051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4225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422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3938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394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4402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440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224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123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2649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265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4303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430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170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4267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427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247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3499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350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4082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408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4080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408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3287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329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2995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300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61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413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7936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794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3584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358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18791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1879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3546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355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3975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398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137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136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6825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683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6152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615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2194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219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182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2854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285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2944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294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3034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303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3417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342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241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13713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1371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59293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5929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3339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334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37739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3774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17579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1758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19336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1934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6143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614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15044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1504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10270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1027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803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10395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1039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6931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693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22135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2214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5780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578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6644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664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14894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1490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12147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1215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9218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922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8937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894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Дн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24613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2848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285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3059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306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9325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933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16012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1601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5962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596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57288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5729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12960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1296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Кандызское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765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77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Бавлинское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8417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r>
              <w:t>842</w:t>
            </w:r>
          </w:p>
        </w:tc>
      </w:tr>
      <w:tr w:rsidR="009D54A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135,97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24121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fldSimple w:instr=" =SUM(ABOVE) ">
              <w:r>
                <w:rPr>
                  <w:noProof/>
                </w:rPr>
                <w:t>7722</w:t>
              </w:r>
            </w:fldSimple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AB" w:rsidRDefault="009D54AB">
            <w:fldSimple w:instr=" =SUM(ABOVE) ">
              <w:r>
                <w:rPr>
                  <w:noProof/>
                </w:rPr>
                <w:t>793122</w:t>
              </w:r>
            </w:fldSimple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4AB" w:rsidRDefault="009D54AB">
            <w:fldSimple w:instr=" =SUM(ABOVE) ">
              <w:r>
                <w:rPr>
                  <w:noProof/>
                </w:rPr>
                <w:t>79314</w:t>
              </w:r>
            </w:fldSimple>
          </w:p>
        </w:tc>
      </w:tr>
    </w:tbl>
    <w:p w:rsidR="009D54AB" w:rsidRDefault="009D54AB" w:rsidP="00B3481F">
      <w:pPr>
        <w:jc w:val="both"/>
      </w:pPr>
    </w:p>
    <w:p w:rsidR="009D54AB" w:rsidRDefault="009D54AB" w:rsidP="00B3481F">
      <w:pPr>
        <w:jc w:val="both"/>
      </w:pPr>
      <w:r>
        <w:t xml:space="preserve">      Задаток (от 10% до 100% от начальной цены) и заявки на участие в аукционе с приложением необходимых документов принимаются с момента выхода объявления в газете. В течении 10 рабочих дней со дня подписания протокола аукциона стороны по6дписывают договор купли-продажи лесных насаждений. </w:t>
      </w:r>
    </w:p>
    <w:p w:rsidR="009D54AB" w:rsidRDefault="009D54AB" w:rsidP="00B3481F"/>
    <w:p w:rsidR="009D54AB" w:rsidRDefault="009D54AB" w:rsidP="00B3481F"/>
    <w:p w:rsidR="009D54AB" w:rsidRDefault="009D54AB" w:rsidP="00B3481F"/>
    <w:p w:rsidR="009D54AB" w:rsidRDefault="009D54AB" w:rsidP="00B3481F"/>
    <w:p w:rsidR="009D54AB" w:rsidRDefault="009D54AB" w:rsidP="00B3481F"/>
    <w:p w:rsidR="009D54AB" w:rsidRDefault="009D54AB" w:rsidP="00B3481F"/>
    <w:p w:rsidR="009D54AB" w:rsidRDefault="009D54AB" w:rsidP="00B3481F"/>
    <w:p w:rsidR="009D54AB" w:rsidRDefault="009D54AB" w:rsidP="00B3481F"/>
    <w:p w:rsidR="009D54AB" w:rsidRDefault="009D54AB" w:rsidP="00637E90">
      <w:pPr>
        <w:jc w:val="both"/>
      </w:pPr>
    </w:p>
    <w:p w:rsidR="009D54AB" w:rsidRDefault="009D54AB" w:rsidP="00637E90">
      <w:pPr>
        <w:jc w:val="both"/>
      </w:pPr>
      <w:r>
        <w:t xml:space="preserve">                                                                                                                  </w:t>
      </w:r>
    </w:p>
    <w:p w:rsidR="009D54AB" w:rsidRDefault="009D54AB" w:rsidP="00637E90">
      <w:pPr>
        <w:jc w:val="both"/>
      </w:pPr>
    </w:p>
    <w:p w:rsidR="009D54AB" w:rsidRDefault="009D54AB" w:rsidP="00637E90">
      <w:pPr>
        <w:jc w:val="both"/>
      </w:pPr>
    </w:p>
    <w:p w:rsidR="009D54AB" w:rsidRDefault="009D54AB" w:rsidP="00637E90">
      <w:pPr>
        <w:jc w:val="both"/>
      </w:pPr>
    </w:p>
    <w:p w:rsidR="009D54AB" w:rsidRDefault="009D54AB" w:rsidP="00637E90">
      <w:pPr>
        <w:jc w:val="both"/>
      </w:pPr>
    </w:p>
    <w:p w:rsidR="009D54AB" w:rsidRDefault="009D54AB" w:rsidP="00637E90">
      <w:pPr>
        <w:jc w:val="both"/>
      </w:pPr>
    </w:p>
    <w:sectPr w:rsidR="009D54AB" w:rsidSect="008C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81F"/>
    <w:rsid w:val="00342E0A"/>
    <w:rsid w:val="00620F27"/>
    <w:rsid w:val="00637E90"/>
    <w:rsid w:val="006F5039"/>
    <w:rsid w:val="008C0146"/>
    <w:rsid w:val="009D54AB"/>
    <w:rsid w:val="009F0A29"/>
    <w:rsid w:val="00B3481F"/>
    <w:rsid w:val="00B66A35"/>
    <w:rsid w:val="00BC5FCA"/>
    <w:rsid w:val="00D0368B"/>
    <w:rsid w:val="00D7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348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E0A"/>
    <w:pPr>
      <w:spacing w:before="300" w:after="40" w:line="276" w:lineRule="auto"/>
      <w:outlineLvl w:val="0"/>
    </w:pPr>
    <w:rPr>
      <w:rFonts w:ascii="Calibri" w:eastAsia="Calibri" w:hAnsi="Calibri" w:cs="Calibri"/>
      <w:smallCaps/>
      <w:spacing w:val="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2E0A"/>
    <w:pPr>
      <w:spacing w:before="240" w:after="80" w:line="276" w:lineRule="auto"/>
      <w:outlineLvl w:val="1"/>
    </w:pPr>
    <w:rPr>
      <w:rFonts w:ascii="Calibri" w:eastAsia="Calibri" w:hAnsi="Calibri" w:cs="Calibri"/>
      <w:smallCaps/>
      <w:spacing w:val="5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2E0A"/>
    <w:pPr>
      <w:spacing w:line="276" w:lineRule="auto"/>
      <w:outlineLvl w:val="2"/>
    </w:pPr>
    <w:rPr>
      <w:rFonts w:ascii="Calibri" w:eastAsia="Calibri" w:hAnsi="Calibri" w:cs="Calibri"/>
      <w:smallCaps/>
      <w:spacing w:val="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2E0A"/>
    <w:pPr>
      <w:spacing w:before="240" w:line="276" w:lineRule="auto"/>
      <w:outlineLvl w:val="3"/>
    </w:pPr>
    <w:rPr>
      <w:rFonts w:ascii="Calibri" w:eastAsia="Calibri" w:hAnsi="Calibri" w:cs="Calibri"/>
      <w:smallCaps/>
      <w:spacing w:val="10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2E0A"/>
    <w:pPr>
      <w:spacing w:before="200" w:line="276" w:lineRule="auto"/>
      <w:outlineLvl w:val="4"/>
    </w:pPr>
    <w:rPr>
      <w:rFonts w:ascii="Calibri" w:eastAsia="Calibri" w:hAnsi="Calibri" w:cs="Calibri"/>
      <w:smallCaps/>
      <w:color w:val="943634"/>
      <w:spacing w:val="1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2E0A"/>
    <w:pPr>
      <w:spacing w:line="276" w:lineRule="auto"/>
      <w:outlineLvl w:val="5"/>
    </w:pPr>
    <w:rPr>
      <w:rFonts w:ascii="Calibri" w:eastAsia="Calibri" w:hAnsi="Calibri" w:cs="Calibri"/>
      <w:smallCaps/>
      <w:color w:val="C0504D"/>
      <w:spacing w:val="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2E0A"/>
    <w:pPr>
      <w:spacing w:line="276" w:lineRule="auto"/>
      <w:outlineLvl w:val="6"/>
    </w:pPr>
    <w:rPr>
      <w:rFonts w:ascii="Calibri" w:eastAsia="Calibri" w:hAnsi="Calibri" w:cs="Calibri"/>
      <w:b/>
      <w:bCs/>
      <w:smallCaps/>
      <w:color w:val="C0504D"/>
      <w:spacing w:val="10"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42E0A"/>
    <w:pPr>
      <w:spacing w:line="276" w:lineRule="auto"/>
      <w:outlineLvl w:val="7"/>
    </w:pPr>
    <w:rPr>
      <w:rFonts w:ascii="Calibri" w:eastAsia="Calibri" w:hAnsi="Calibri" w:cs="Calibri"/>
      <w:b/>
      <w:bCs/>
      <w:i/>
      <w:iCs/>
      <w:smallCaps/>
      <w:color w:val="943634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42E0A"/>
    <w:pPr>
      <w:spacing w:line="276" w:lineRule="auto"/>
      <w:outlineLvl w:val="8"/>
    </w:pPr>
    <w:rPr>
      <w:rFonts w:ascii="Calibri" w:eastAsia="Calibri" w:hAnsi="Calibri" w:cs="Calibri"/>
      <w:b/>
      <w:bCs/>
      <w:i/>
      <w:iCs/>
      <w:smallCaps/>
      <w:color w:val="622423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2E0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2E0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2E0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42E0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42E0A"/>
    <w:rPr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2E0A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42E0A"/>
    <w:rPr>
      <w:b/>
      <w:bCs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42E0A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42E0A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342E0A"/>
    <w:pPr>
      <w:spacing w:after="200" w:line="276" w:lineRule="auto"/>
      <w:jc w:val="both"/>
    </w:pPr>
    <w:rPr>
      <w:rFonts w:ascii="Calibri" w:eastAsia="Calibri" w:hAnsi="Calibri" w:cs="Calibri"/>
      <w:b/>
      <w:bCs/>
      <w:caps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42E0A"/>
    <w:pPr>
      <w:pBdr>
        <w:top w:val="single" w:sz="12" w:space="1" w:color="C0504D"/>
      </w:pBdr>
      <w:spacing w:after="200"/>
      <w:jc w:val="right"/>
    </w:pPr>
    <w:rPr>
      <w:rFonts w:ascii="Calibri" w:eastAsia="Calibri" w:hAnsi="Calibri" w:cs="Calibri"/>
      <w:smallCap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42E0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342E0A"/>
    <w:pPr>
      <w:spacing w:after="720"/>
      <w:jc w:val="right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42E0A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342E0A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342E0A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342E0A"/>
    <w:pPr>
      <w:jc w:val="both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42E0A"/>
  </w:style>
  <w:style w:type="paragraph" w:styleId="ListParagraph">
    <w:name w:val="List Paragraph"/>
    <w:basedOn w:val="Normal"/>
    <w:uiPriority w:val="99"/>
    <w:qFormat/>
    <w:rsid w:val="00342E0A"/>
    <w:pPr>
      <w:spacing w:after="200" w:line="276" w:lineRule="auto"/>
      <w:ind w:left="720"/>
      <w:jc w:val="both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42E0A"/>
    <w:pPr>
      <w:spacing w:after="200" w:line="276" w:lineRule="auto"/>
      <w:jc w:val="both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42E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42E0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Calibri" w:hAnsi="Calibri" w:cs="Calibri"/>
      <w:b/>
      <w:bCs/>
      <w:i/>
      <w:iCs/>
      <w:color w:val="FFFFFF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42E0A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342E0A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342E0A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342E0A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342E0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342E0A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342E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634</Words>
  <Characters>3620</Characters>
  <Application>Microsoft Office Outlook</Application>
  <DocSecurity>0</DocSecurity>
  <Lines>0</Lines>
  <Paragraphs>0</Paragraphs>
  <ScaleCrop>false</ScaleCrop>
  <Company>Бавлиское лесничество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Валиева</cp:lastModifiedBy>
  <cp:revision>5</cp:revision>
  <dcterms:created xsi:type="dcterms:W3CDTF">2008-08-20T11:03:00Z</dcterms:created>
  <dcterms:modified xsi:type="dcterms:W3CDTF">2008-08-28T05:34:00Z</dcterms:modified>
</cp:coreProperties>
</file>