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CBD" w:rsidRDefault="00035CBD" w:rsidP="007332CD">
      <w:pPr>
        <w:widowControl w:val="0"/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641E3D" w:rsidRPr="009D791C" w:rsidRDefault="00641E3D" w:rsidP="007332CD">
      <w:pPr>
        <w:widowControl w:val="0"/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  <w:bookmarkStart w:id="0" w:name="_GoBack"/>
      <w:bookmarkEnd w:id="0"/>
      <w:r w:rsidRPr="009D791C">
        <w:rPr>
          <w:b/>
          <w:bCs/>
          <w:szCs w:val="28"/>
        </w:rPr>
        <w:t xml:space="preserve">Аналитическая справка </w:t>
      </w:r>
    </w:p>
    <w:p w:rsidR="000F1433" w:rsidRPr="009D791C" w:rsidRDefault="00641E3D" w:rsidP="007332CD">
      <w:pPr>
        <w:widowControl w:val="0"/>
        <w:autoSpaceDE w:val="0"/>
        <w:autoSpaceDN w:val="0"/>
        <w:adjustRightInd w:val="0"/>
        <w:spacing w:after="60"/>
        <w:ind w:firstLine="0"/>
        <w:jc w:val="center"/>
        <w:rPr>
          <w:b/>
          <w:bCs/>
          <w:szCs w:val="28"/>
        </w:rPr>
      </w:pPr>
      <w:r w:rsidRPr="009D791C">
        <w:rPr>
          <w:b/>
          <w:bCs/>
          <w:szCs w:val="28"/>
        </w:rPr>
        <w:t>о работе с обращениями граждан, поступивших в Министерство лесного хозяйства Ре</w:t>
      </w:r>
      <w:r w:rsidR="002668EF" w:rsidRPr="009D791C">
        <w:rPr>
          <w:b/>
          <w:bCs/>
          <w:szCs w:val="28"/>
        </w:rPr>
        <w:t>спублики Татарстан в 20</w:t>
      </w:r>
      <w:r w:rsidR="00315BB5" w:rsidRPr="009D791C">
        <w:rPr>
          <w:b/>
          <w:bCs/>
          <w:szCs w:val="28"/>
        </w:rPr>
        <w:t>2</w:t>
      </w:r>
      <w:r w:rsidR="000B6F9A" w:rsidRPr="009D791C">
        <w:rPr>
          <w:b/>
          <w:bCs/>
          <w:szCs w:val="28"/>
        </w:rPr>
        <w:t>5</w:t>
      </w:r>
      <w:r w:rsidR="002668EF" w:rsidRPr="009D791C">
        <w:rPr>
          <w:b/>
          <w:bCs/>
          <w:szCs w:val="28"/>
        </w:rPr>
        <w:t xml:space="preserve"> году</w:t>
      </w:r>
      <w:r w:rsidR="007332CD" w:rsidRPr="009D791C">
        <w:rPr>
          <w:b/>
          <w:bCs/>
          <w:szCs w:val="28"/>
        </w:rPr>
        <w:t xml:space="preserve"> </w:t>
      </w:r>
    </w:p>
    <w:p w:rsidR="00641E3D" w:rsidRPr="009D791C" w:rsidRDefault="00026E83" w:rsidP="00FC6D52">
      <w:pPr>
        <w:widowControl w:val="0"/>
        <w:autoSpaceDE w:val="0"/>
        <w:autoSpaceDN w:val="0"/>
        <w:adjustRightInd w:val="0"/>
        <w:ind w:firstLine="709"/>
        <w:rPr>
          <w:szCs w:val="28"/>
        </w:rPr>
      </w:pPr>
      <w:r w:rsidRPr="009D791C">
        <w:rPr>
          <w:szCs w:val="28"/>
        </w:rPr>
        <w:t>В 20</w:t>
      </w:r>
      <w:r w:rsidR="00315BB5" w:rsidRPr="009D791C">
        <w:rPr>
          <w:szCs w:val="28"/>
        </w:rPr>
        <w:t>2</w:t>
      </w:r>
      <w:r w:rsidR="000B6F9A" w:rsidRPr="009D791C">
        <w:rPr>
          <w:szCs w:val="28"/>
        </w:rPr>
        <w:t>5</w:t>
      </w:r>
      <w:r w:rsidRPr="009D791C">
        <w:rPr>
          <w:szCs w:val="28"/>
        </w:rPr>
        <w:t xml:space="preserve"> году в адрес Министерства </w:t>
      </w:r>
      <w:r w:rsidR="00315BB5" w:rsidRPr="009D791C">
        <w:rPr>
          <w:szCs w:val="28"/>
        </w:rPr>
        <w:t xml:space="preserve">лесного хозяйства Республики Татарстан (далее – Министерство) </w:t>
      </w:r>
      <w:r w:rsidRPr="009D791C">
        <w:rPr>
          <w:szCs w:val="28"/>
        </w:rPr>
        <w:t xml:space="preserve">поступило </w:t>
      </w:r>
      <w:r w:rsidR="0011527C" w:rsidRPr="009D791C">
        <w:rPr>
          <w:szCs w:val="28"/>
        </w:rPr>
        <w:t>622</w:t>
      </w:r>
      <w:r w:rsidRPr="009D791C">
        <w:rPr>
          <w:szCs w:val="28"/>
        </w:rPr>
        <w:t xml:space="preserve"> письменных и устных обращений граждан, из них письменных – </w:t>
      </w:r>
      <w:r w:rsidR="00DD50C2" w:rsidRPr="009D791C">
        <w:rPr>
          <w:szCs w:val="28"/>
        </w:rPr>
        <w:t>5</w:t>
      </w:r>
      <w:r w:rsidR="0011527C" w:rsidRPr="009D791C">
        <w:rPr>
          <w:szCs w:val="28"/>
        </w:rPr>
        <w:t>86</w:t>
      </w:r>
      <w:r w:rsidRPr="009D791C">
        <w:rPr>
          <w:szCs w:val="28"/>
        </w:rPr>
        <w:t>, устных (личный при</w:t>
      </w:r>
      <w:r w:rsidR="00315BB5" w:rsidRPr="009D791C">
        <w:rPr>
          <w:szCs w:val="28"/>
        </w:rPr>
        <w:t>е</w:t>
      </w:r>
      <w:r w:rsidRPr="009D791C">
        <w:rPr>
          <w:szCs w:val="28"/>
        </w:rPr>
        <w:t>м</w:t>
      </w:r>
      <w:r w:rsidR="00ED34F9" w:rsidRPr="009D791C">
        <w:rPr>
          <w:szCs w:val="28"/>
        </w:rPr>
        <w:t xml:space="preserve"> и телефонные звонки</w:t>
      </w:r>
      <w:r w:rsidRPr="009D791C">
        <w:rPr>
          <w:szCs w:val="28"/>
        </w:rPr>
        <w:t xml:space="preserve">) – </w:t>
      </w:r>
      <w:r w:rsidR="0011527C" w:rsidRPr="009D791C">
        <w:rPr>
          <w:szCs w:val="28"/>
        </w:rPr>
        <w:t>36</w:t>
      </w:r>
      <w:r w:rsidRPr="009D791C">
        <w:rPr>
          <w:szCs w:val="28"/>
        </w:rPr>
        <w:t>, через Интернет-приемную –</w:t>
      </w:r>
      <w:r w:rsidR="004C72B0" w:rsidRPr="009D791C">
        <w:rPr>
          <w:szCs w:val="28"/>
        </w:rPr>
        <w:t xml:space="preserve"> </w:t>
      </w:r>
      <w:r w:rsidR="00DD50C2" w:rsidRPr="009D791C">
        <w:rPr>
          <w:szCs w:val="28"/>
        </w:rPr>
        <w:t>1</w:t>
      </w:r>
      <w:r w:rsidR="0011527C" w:rsidRPr="009D791C">
        <w:rPr>
          <w:szCs w:val="28"/>
        </w:rPr>
        <w:t>21</w:t>
      </w:r>
      <w:r w:rsidRPr="009D791C">
        <w:rPr>
          <w:szCs w:val="28"/>
        </w:rPr>
        <w:t xml:space="preserve">, </w:t>
      </w:r>
      <w:r w:rsidR="0011527C" w:rsidRPr="009D791C">
        <w:rPr>
          <w:szCs w:val="28"/>
        </w:rPr>
        <w:t xml:space="preserve">через ПОС </w:t>
      </w:r>
      <w:r w:rsidR="0011527C" w:rsidRPr="009D791C">
        <w:rPr>
          <w:szCs w:val="28"/>
        </w:rPr>
        <w:t xml:space="preserve">– 56, </w:t>
      </w:r>
      <w:r w:rsidRPr="009D791C">
        <w:rPr>
          <w:szCs w:val="28"/>
        </w:rPr>
        <w:t xml:space="preserve">что на </w:t>
      </w:r>
      <w:r w:rsidR="00C86D95" w:rsidRPr="009D791C">
        <w:rPr>
          <w:szCs w:val="28"/>
        </w:rPr>
        <w:t>1</w:t>
      </w:r>
      <w:r w:rsidR="00DC51C1" w:rsidRPr="009D791C">
        <w:rPr>
          <w:szCs w:val="28"/>
        </w:rPr>
        <w:t>0</w:t>
      </w:r>
      <w:r w:rsidR="00DD50C2" w:rsidRPr="009D791C">
        <w:rPr>
          <w:szCs w:val="28"/>
        </w:rPr>
        <w:t>,</w:t>
      </w:r>
      <w:r w:rsidR="00AC4936">
        <w:rPr>
          <w:szCs w:val="28"/>
        </w:rPr>
        <w:t>7</w:t>
      </w:r>
      <w:r w:rsidR="001C14F1" w:rsidRPr="009D791C">
        <w:rPr>
          <w:szCs w:val="28"/>
        </w:rPr>
        <w:t xml:space="preserve"> </w:t>
      </w:r>
      <w:r w:rsidR="00E17865" w:rsidRPr="009D791C">
        <w:rPr>
          <w:szCs w:val="28"/>
        </w:rPr>
        <w:t>%</w:t>
      </w:r>
      <w:r w:rsidR="00DA2258" w:rsidRPr="009D791C">
        <w:rPr>
          <w:szCs w:val="28"/>
        </w:rPr>
        <w:t xml:space="preserve"> </w:t>
      </w:r>
      <w:r w:rsidR="00DC51C1" w:rsidRPr="009D791C">
        <w:rPr>
          <w:szCs w:val="28"/>
        </w:rPr>
        <w:t>больше</w:t>
      </w:r>
      <w:r w:rsidR="00E17865" w:rsidRPr="009D791C">
        <w:rPr>
          <w:szCs w:val="28"/>
        </w:rPr>
        <w:t>, чем за аналогичный период 20</w:t>
      </w:r>
      <w:r w:rsidR="00A4365B" w:rsidRPr="009D791C">
        <w:rPr>
          <w:szCs w:val="28"/>
        </w:rPr>
        <w:t>2</w:t>
      </w:r>
      <w:r w:rsidR="0011527C" w:rsidRPr="009D791C">
        <w:rPr>
          <w:szCs w:val="28"/>
        </w:rPr>
        <w:t>4</w:t>
      </w:r>
      <w:r w:rsidR="00E17865" w:rsidRPr="009D791C">
        <w:rPr>
          <w:szCs w:val="28"/>
        </w:rPr>
        <w:t xml:space="preserve"> года</w:t>
      </w:r>
      <w:r w:rsidR="002346E3" w:rsidRPr="009D791C">
        <w:rPr>
          <w:szCs w:val="28"/>
        </w:rPr>
        <w:t>.</w:t>
      </w:r>
    </w:p>
    <w:p w:rsidR="00DE7E50" w:rsidRPr="009D791C" w:rsidRDefault="00FC6D52" w:rsidP="00FC6D52">
      <w:pPr>
        <w:widowControl w:val="0"/>
        <w:autoSpaceDE w:val="0"/>
        <w:autoSpaceDN w:val="0"/>
        <w:adjustRightInd w:val="0"/>
        <w:ind w:firstLine="709"/>
        <w:rPr>
          <w:szCs w:val="28"/>
        </w:rPr>
      </w:pPr>
      <w:r w:rsidRPr="009D791C">
        <w:rPr>
          <w:szCs w:val="28"/>
        </w:rPr>
        <w:t>За</w:t>
      </w:r>
      <w:r w:rsidR="00641E3D" w:rsidRPr="009D791C">
        <w:rPr>
          <w:szCs w:val="28"/>
        </w:rPr>
        <w:t xml:space="preserve"> 20</w:t>
      </w:r>
      <w:r w:rsidR="00A4365B" w:rsidRPr="009D791C">
        <w:rPr>
          <w:szCs w:val="28"/>
        </w:rPr>
        <w:t>2</w:t>
      </w:r>
      <w:r w:rsidR="0011527C" w:rsidRPr="009D791C">
        <w:rPr>
          <w:szCs w:val="28"/>
        </w:rPr>
        <w:t>4</w:t>
      </w:r>
      <w:r w:rsidR="00026E83" w:rsidRPr="009D791C">
        <w:rPr>
          <w:szCs w:val="28"/>
        </w:rPr>
        <w:t xml:space="preserve"> г</w:t>
      </w:r>
      <w:r w:rsidR="00DE7E50" w:rsidRPr="009D791C">
        <w:rPr>
          <w:szCs w:val="28"/>
        </w:rPr>
        <w:t>од</w:t>
      </w:r>
      <w:r w:rsidR="00026E83" w:rsidRPr="009D791C">
        <w:rPr>
          <w:szCs w:val="28"/>
        </w:rPr>
        <w:t xml:space="preserve"> в Министерство поступило </w:t>
      </w:r>
      <w:r w:rsidR="00B33D43" w:rsidRPr="009D791C">
        <w:rPr>
          <w:szCs w:val="28"/>
        </w:rPr>
        <w:t>5</w:t>
      </w:r>
      <w:r w:rsidR="0011527C" w:rsidRPr="009D791C">
        <w:rPr>
          <w:szCs w:val="28"/>
        </w:rPr>
        <w:t>62</w:t>
      </w:r>
      <w:r w:rsidR="00026E83" w:rsidRPr="009D791C">
        <w:rPr>
          <w:szCs w:val="28"/>
        </w:rPr>
        <w:t xml:space="preserve"> письменных и устных обращений граждан, </w:t>
      </w:r>
      <w:r w:rsidR="00306DD0" w:rsidRPr="009D791C">
        <w:rPr>
          <w:szCs w:val="28"/>
        </w:rPr>
        <w:t>из них</w:t>
      </w:r>
      <w:r w:rsidR="00641E3D" w:rsidRPr="009D791C">
        <w:rPr>
          <w:szCs w:val="28"/>
        </w:rPr>
        <w:t xml:space="preserve"> письменных </w:t>
      </w:r>
      <w:r w:rsidR="00306DD0" w:rsidRPr="009D791C">
        <w:rPr>
          <w:szCs w:val="28"/>
        </w:rPr>
        <w:t xml:space="preserve">– </w:t>
      </w:r>
      <w:r w:rsidR="00B33D43" w:rsidRPr="009D791C">
        <w:rPr>
          <w:szCs w:val="28"/>
        </w:rPr>
        <w:t>5</w:t>
      </w:r>
      <w:r w:rsidR="0011527C" w:rsidRPr="009D791C">
        <w:rPr>
          <w:szCs w:val="28"/>
        </w:rPr>
        <w:t>43</w:t>
      </w:r>
      <w:r w:rsidR="00306DD0" w:rsidRPr="009D791C">
        <w:rPr>
          <w:szCs w:val="28"/>
        </w:rPr>
        <w:t>, устных</w:t>
      </w:r>
      <w:r w:rsidR="00641E3D" w:rsidRPr="009D791C">
        <w:rPr>
          <w:szCs w:val="28"/>
        </w:rPr>
        <w:t xml:space="preserve"> (личный прием)</w:t>
      </w:r>
      <w:r w:rsidR="00306DD0" w:rsidRPr="009D791C">
        <w:rPr>
          <w:szCs w:val="28"/>
        </w:rPr>
        <w:t xml:space="preserve"> –</w:t>
      </w:r>
      <w:r w:rsidR="00641E3D" w:rsidRPr="009D791C">
        <w:rPr>
          <w:szCs w:val="28"/>
        </w:rPr>
        <w:t xml:space="preserve"> </w:t>
      </w:r>
      <w:r w:rsidR="0011527C" w:rsidRPr="009D791C">
        <w:rPr>
          <w:szCs w:val="28"/>
        </w:rPr>
        <w:t>19</w:t>
      </w:r>
      <w:r w:rsidR="00306DD0" w:rsidRPr="009D791C">
        <w:rPr>
          <w:szCs w:val="28"/>
        </w:rPr>
        <w:t xml:space="preserve">, </w:t>
      </w:r>
      <w:r w:rsidR="00641E3D" w:rsidRPr="009D791C">
        <w:rPr>
          <w:szCs w:val="28"/>
        </w:rPr>
        <w:t>обращен</w:t>
      </w:r>
      <w:r w:rsidR="00F27F19" w:rsidRPr="009D791C">
        <w:rPr>
          <w:szCs w:val="28"/>
        </w:rPr>
        <w:t xml:space="preserve">ия через Интернет-приемную – </w:t>
      </w:r>
      <w:r w:rsidR="00A4365B" w:rsidRPr="009D791C">
        <w:rPr>
          <w:szCs w:val="28"/>
        </w:rPr>
        <w:t>1</w:t>
      </w:r>
      <w:r w:rsidR="0011527C" w:rsidRPr="009D791C">
        <w:rPr>
          <w:szCs w:val="28"/>
        </w:rPr>
        <w:t>56</w:t>
      </w:r>
      <w:r w:rsidR="002346E3" w:rsidRPr="009D791C">
        <w:rPr>
          <w:szCs w:val="28"/>
        </w:rPr>
        <w:t>; через ПОС</w:t>
      </w:r>
      <w:r w:rsidR="0011527C" w:rsidRPr="009D791C">
        <w:rPr>
          <w:szCs w:val="28"/>
        </w:rPr>
        <w:t xml:space="preserve"> – 29 обращений</w:t>
      </w:r>
      <w:r w:rsidR="002346E3" w:rsidRPr="009D791C">
        <w:rPr>
          <w:szCs w:val="28"/>
        </w:rPr>
        <w:t>.</w:t>
      </w:r>
      <w:r w:rsidR="00DE7E50" w:rsidRPr="009D791C">
        <w:rPr>
          <w:szCs w:val="28"/>
        </w:rPr>
        <w:t xml:space="preserve"> </w:t>
      </w:r>
    </w:p>
    <w:p w:rsidR="009D791C" w:rsidRPr="009D791C" w:rsidRDefault="009D791C" w:rsidP="009D791C">
      <w:pPr>
        <w:widowControl w:val="0"/>
        <w:autoSpaceDE w:val="0"/>
        <w:autoSpaceDN w:val="0"/>
        <w:adjustRightInd w:val="0"/>
        <w:ind w:firstLine="709"/>
        <w:rPr>
          <w:szCs w:val="28"/>
        </w:rPr>
      </w:pPr>
      <w:r w:rsidRPr="009D791C">
        <w:rPr>
          <w:szCs w:val="28"/>
        </w:rPr>
        <w:t>Увеличение к</w:t>
      </w:r>
      <w:r w:rsidR="005C4906" w:rsidRPr="009D791C">
        <w:rPr>
          <w:szCs w:val="28"/>
        </w:rPr>
        <w:t>оличеств</w:t>
      </w:r>
      <w:r w:rsidRPr="009D791C">
        <w:rPr>
          <w:szCs w:val="28"/>
        </w:rPr>
        <w:t>а</w:t>
      </w:r>
      <w:r w:rsidR="005C4906" w:rsidRPr="009D791C">
        <w:rPr>
          <w:szCs w:val="28"/>
        </w:rPr>
        <w:t xml:space="preserve"> обращений, поступивших в 202</w:t>
      </w:r>
      <w:r w:rsidRPr="009D791C">
        <w:rPr>
          <w:szCs w:val="28"/>
        </w:rPr>
        <w:t>5</w:t>
      </w:r>
      <w:r w:rsidR="005C4906" w:rsidRPr="009D791C">
        <w:rPr>
          <w:szCs w:val="28"/>
        </w:rPr>
        <w:t xml:space="preserve"> году</w:t>
      </w:r>
      <w:r w:rsidR="00AC4936">
        <w:rPr>
          <w:szCs w:val="28"/>
        </w:rPr>
        <w:t>, связано с большим потоком обращений по вопросам</w:t>
      </w:r>
      <w:r w:rsidRPr="009D791C">
        <w:rPr>
          <w:szCs w:val="28"/>
        </w:rPr>
        <w:t xml:space="preserve"> оказани</w:t>
      </w:r>
      <w:r w:rsidR="00AC4936">
        <w:rPr>
          <w:szCs w:val="28"/>
        </w:rPr>
        <w:t>я</w:t>
      </w:r>
      <w:r w:rsidRPr="009D791C">
        <w:rPr>
          <w:szCs w:val="28"/>
        </w:rPr>
        <w:t xml:space="preserve"> помощи семьям </w:t>
      </w:r>
      <w:r w:rsidR="00AC4936" w:rsidRPr="009D791C">
        <w:rPr>
          <w:szCs w:val="28"/>
        </w:rPr>
        <w:t xml:space="preserve">погибших участников СВО </w:t>
      </w:r>
      <w:r w:rsidR="00AC4936">
        <w:rPr>
          <w:szCs w:val="28"/>
        </w:rPr>
        <w:t xml:space="preserve">и семьям </w:t>
      </w:r>
      <w:r w:rsidRPr="009D791C">
        <w:rPr>
          <w:szCs w:val="28"/>
        </w:rPr>
        <w:t>мобилизованны</w:t>
      </w:r>
      <w:r w:rsidRPr="009D791C">
        <w:rPr>
          <w:szCs w:val="28"/>
        </w:rPr>
        <w:t>х</w:t>
      </w:r>
      <w:r w:rsidRPr="009D791C">
        <w:rPr>
          <w:szCs w:val="28"/>
        </w:rPr>
        <w:t xml:space="preserve"> (контрактник</w:t>
      </w:r>
      <w:r w:rsidRPr="009D791C">
        <w:rPr>
          <w:szCs w:val="28"/>
        </w:rPr>
        <w:t>ов</w:t>
      </w:r>
      <w:r w:rsidRPr="009D791C">
        <w:rPr>
          <w:szCs w:val="28"/>
        </w:rPr>
        <w:t>), проходящи</w:t>
      </w:r>
      <w:r w:rsidRPr="009D791C">
        <w:rPr>
          <w:szCs w:val="28"/>
        </w:rPr>
        <w:t xml:space="preserve">х </w:t>
      </w:r>
      <w:r w:rsidRPr="009D791C">
        <w:rPr>
          <w:szCs w:val="28"/>
        </w:rPr>
        <w:t>службу в зоне СВО</w:t>
      </w:r>
      <w:r w:rsidRPr="009D791C">
        <w:rPr>
          <w:szCs w:val="28"/>
        </w:rPr>
        <w:t>,</w:t>
      </w:r>
      <w:r w:rsidRPr="009D791C">
        <w:rPr>
          <w:szCs w:val="28"/>
        </w:rPr>
        <w:t xml:space="preserve"> </w:t>
      </w:r>
      <w:r w:rsidRPr="009D791C">
        <w:rPr>
          <w:szCs w:val="28"/>
        </w:rPr>
        <w:t>в</w:t>
      </w:r>
      <w:r w:rsidRPr="009D791C">
        <w:rPr>
          <w:szCs w:val="28"/>
        </w:rPr>
        <w:t xml:space="preserve"> выделении дров</w:t>
      </w:r>
      <w:r w:rsidRPr="009D791C">
        <w:rPr>
          <w:szCs w:val="28"/>
        </w:rPr>
        <w:t xml:space="preserve"> </w:t>
      </w:r>
      <w:r w:rsidRPr="009D791C">
        <w:rPr>
          <w:szCs w:val="28"/>
        </w:rPr>
        <w:t>для отопления жилого</w:t>
      </w:r>
      <w:r w:rsidRPr="009D791C">
        <w:rPr>
          <w:szCs w:val="28"/>
        </w:rPr>
        <w:t xml:space="preserve"> помещения, а также оказанию гуманитарной помощи в виде пиломатериалов для </w:t>
      </w:r>
      <w:r w:rsidR="00AC4936">
        <w:rPr>
          <w:szCs w:val="28"/>
        </w:rPr>
        <w:t>нужд зоны</w:t>
      </w:r>
      <w:r w:rsidRPr="009D791C">
        <w:rPr>
          <w:szCs w:val="28"/>
        </w:rPr>
        <w:t xml:space="preserve"> СВО.</w:t>
      </w:r>
    </w:p>
    <w:p w:rsidR="009D791C" w:rsidRPr="009D791C" w:rsidRDefault="009D791C" w:rsidP="003252C8">
      <w:pPr>
        <w:widowControl w:val="0"/>
        <w:autoSpaceDE w:val="0"/>
        <w:autoSpaceDN w:val="0"/>
        <w:adjustRightInd w:val="0"/>
        <w:spacing w:line="0" w:lineRule="atLeast"/>
        <w:ind w:firstLine="709"/>
        <w:jc w:val="center"/>
        <w:rPr>
          <w:sz w:val="8"/>
          <w:szCs w:val="26"/>
        </w:rPr>
      </w:pPr>
    </w:p>
    <w:p w:rsidR="00641E3D" w:rsidRPr="009D791C" w:rsidRDefault="00641E3D" w:rsidP="003252C8">
      <w:pPr>
        <w:widowControl w:val="0"/>
        <w:autoSpaceDE w:val="0"/>
        <w:autoSpaceDN w:val="0"/>
        <w:adjustRightInd w:val="0"/>
        <w:spacing w:line="0" w:lineRule="atLeast"/>
        <w:ind w:firstLine="709"/>
        <w:jc w:val="center"/>
        <w:rPr>
          <w:szCs w:val="26"/>
        </w:rPr>
      </w:pPr>
      <w:r w:rsidRPr="009D791C">
        <w:rPr>
          <w:szCs w:val="26"/>
        </w:rPr>
        <w:t xml:space="preserve">Основные источники поступления обращений граждан </w:t>
      </w:r>
      <w:r w:rsidR="00026E83" w:rsidRPr="009D791C">
        <w:rPr>
          <w:szCs w:val="26"/>
        </w:rPr>
        <w:t>в</w:t>
      </w:r>
      <w:r w:rsidRPr="009D791C">
        <w:rPr>
          <w:szCs w:val="26"/>
        </w:rPr>
        <w:t xml:space="preserve"> 20</w:t>
      </w:r>
      <w:r w:rsidR="004253C1" w:rsidRPr="009D791C">
        <w:rPr>
          <w:szCs w:val="26"/>
        </w:rPr>
        <w:t>2</w:t>
      </w:r>
      <w:r w:rsidR="000D1208" w:rsidRPr="009D791C">
        <w:rPr>
          <w:szCs w:val="26"/>
        </w:rPr>
        <w:t>5</w:t>
      </w:r>
      <w:r w:rsidRPr="009D791C">
        <w:rPr>
          <w:szCs w:val="26"/>
        </w:rPr>
        <w:t xml:space="preserve"> г.</w:t>
      </w:r>
    </w:p>
    <w:tbl>
      <w:tblPr>
        <w:tblW w:w="101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32"/>
        <w:gridCol w:w="3965"/>
      </w:tblGrid>
      <w:tr w:rsidR="009D791C" w:rsidRPr="009D791C" w:rsidTr="00824BCB">
        <w:tc>
          <w:tcPr>
            <w:tcW w:w="6232" w:type="dxa"/>
            <w:shd w:val="clear" w:color="auto" w:fill="auto"/>
          </w:tcPr>
          <w:p w:rsidR="00641E3D" w:rsidRPr="009D791C" w:rsidRDefault="00641E3D" w:rsidP="00ED0D5A">
            <w:pPr>
              <w:widowControl w:val="0"/>
              <w:autoSpaceDE w:val="0"/>
              <w:autoSpaceDN w:val="0"/>
              <w:adjustRightInd w:val="0"/>
              <w:spacing w:line="0" w:lineRule="atLeast"/>
              <w:ind w:firstLine="0"/>
              <w:jc w:val="center"/>
              <w:rPr>
                <w:sz w:val="24"/>
                <w:szCs w:val="24"/>
              </w:rPr>
            </w:pPr>
            <w:r w:rsidRPr="009D791C">
              <w:rPr>
                <w:sz w:val="24"/>
                <w:szCs w:val="24"/>
              </w:rPr>
              <w:t>Источник поступления</w:t>
            </w:r>
          </w:p>
        </w:tc>
        <w:tc>
          <w:tcPr>
            <w:tcW w:w="3965" w:type="dxa"/>
            <w:shd w:val="clear" w:color="auto" w:fill="auto"/>
          </w:tcPr>
          <w:p w:rsidR="00641E3D" w:rsidRPr="009D791C" w:rsidRDefault="00641E3D" w:rsidP="00ED0D5A">
            <w:pPr>
              <w:widowControl w:val="0"/>
              <w:autoSpaceDE w:val="0"/>
              <w:autoSpaceDN w:val="0"/>
              <w:adjustRightInd w:val="0"/>
              <w:spacing w:line="0" w:lineRule="atLeast"/>
              <w:ind w:firstLine="0"/>
              <w:jc w:val="center"/>
              <w:rPr>
                <w:sz w:val="24"/>
                <w:szCs w:val="24"/>
              </w:rPr>
            </w:pPr>
            <w:r w:rsidRPr="009D791C">
              <w:rPr>
                <w:sz w:val="24"/>
                <w:szCs w:val="24"/>
              </w:rPr>
              <w:t>Количество обращений</w:t>
            </w:r>
          </w:p>
        </w:tc>
      </w:tr>
      <w:tr w:rsidR="009D791C" w:rsidRPr="009D791C" w:rsidTr="00824BCB">
        <w:tc>
          <w:tcPr>
            <w:tcW w:w="6232" w:type="dxa"/>
            <w:shd w:val="clear" w:color="auto" w:fill="auto"/>
          </w:tcPr>
          <w:p w:rsidR="00641E3D" w:rsidRPr="009D791C" w:rsidRDefault="00641E3D" w:rsidP="00ED0D5A">
            <w:pPr>
              <w:widowControl w:val="0"/>
              <w:autoSpaceDE w:val="0"/>
              <w:autoSpaceDN w:val="0"/>
              <w:adjustRightInd w:val="0"/>
              <w:spacing w:line="0" w:lineRule="atLeast"/>
              <w:ind w:firstLine="0"/>
              <w:rPr>
                <w:sz w:val="24"/>
                <w:szCs w:val="24"/>
              </w:rPr>
            </w:pPr>
            <w:r w:rsidRPr="009D791C">
              <w:rPr>
                <w:sz w:val="24"/>
                <w:szCs w:val="24"/>
              </w:rPr>
              <w:t>Интернет-приемная</w:t>
            </w:r>
          </w:p>
        </w:tc>
        <w:tc>
          <w:tcPr>
            <w:tcW w:w="3965" w:type="dxa"/>
            <w:shd w:val="clear" w:color="auto" w:fill="auto"/>
          </w:tcPr>
          <w:p w:rsidR="00641E3D" w:rsidRPr="009D791C" w:rsidRDefault="000D1208" w:rsidP="001C14F1">
            <w:pPr>
              <w:widowControl w:val="0"/>
              <w:autoSpaceDE w:val="0"/>
              <w:autoSpaceDN w:val="0"/>
              <w:adjustRightInd w:val="0"/>
              <w:spacing w:line="0" w:lineRule="atLeast"/>
              <w:ind w:firstLine="0"/>
              <w:jc w:val="center"/>
              <w:rPr>
                <w:sz w:val="24"/>
                <w:szCs w:val="24"/>
              </w:rPr>
            </w:pPr>
            <w:r w:rsidRPr="009D791C">
              <w:rPr>
                <w:sz w:val="24"/>
                <w:szCs w:val="24"/>
              </w:rPr>
              <w:t>121</w:t>
            </w:r>
          </w:p>
        </w:tc>
      </w:tr>
      <w:tr w:rsidR="009D791C" w:rsidRPr="009D791C" w:rsidTr="00824BCB">
        <w:tc>
          <w:tcPr>
            <w:tcW w:w="6232" w:type="dxa"/>
            <w:shd w:val="clear" w:color="auto" w:fill="auto"/>
          </w:tcPr>
          <w:p w:rsidR="00641E3D" w:rsidRPr="009D791C" w:rsidRDefault="000F1433" w:rsidP="00ED0D5A">
            <w:pPr>
              <w:widowControl w:val="0"/>
              <w:autoSpaceDE w:val="0"/>
              <w:autoSpaceDN w:val="0"/>
              <w:adjustRightInd w:val="0"/>
              <w:spacing w:line="0" w:lineRule="atLeast"/>
              <w:ind w:firstLine="0"/>
              <w:rPr>
                <w:sz w:val="24"/>
                <w:szCs w:val="24"/>
              </w:rPr>
            </w:pPr>
            <w:r w:rsidRPr="009D791C">
              <w:rPr>
                <w:sz w:val="24"/>
                <w:szCs w:val="24"/>
              </w:rPr>
              <w:t>Почта</w:t>
            </w:r>
          </w:p>
        </w:tc>
        <w:tc>
          <w:tcPr>
            <w:tcW w:w="3965" w:type="dxa"/>
            <w:shd w:val="clear" w:color="auto" w:fill="auto"/>
          </w:tcPr>
          <w:p w:rsidR="00641E3D" w:rsidRPr="009D791C" w:rsidRDefault="000D1208" w:rsidP="00ED0D5A">
            <w:pPr>
              <w:widowControl w:val="0"/>
              <w:autoSpaceDE w:val="0"/>
              <w:autoSpaceDN w:val="0"/>
              <w:adjustRightInd w:val="0"/>
              <w:spacing w:line="0" w:lineRule="atLeast"/>
              <w:ind w:firstLine="0"/>
              <w:jc w:val="center"/>
              <w:rPr>
                <w:sz w:val="24"/>
                <w:szCs w:val="24"/>
              </w:rPr>
            </w:pPr>
            <w:r w:rsidRPr="009D791C">
              <w:rPr>
                <w:sz w:val="24"/>
                <w:szCs w:val="24"/>
              </w:rPr>
              <w:t>28</w:t>
            </w:r>
          </w:p>
        </w:tc>
      </w:tr>
      <w:tr w:rsidR="009D791C" w:rsidRPr="009D791C" w:rsidTr="00824BCB">
        <w:tc>
          <w:tcPr>
            <w:tcW w:w="6232" w:type="dxa"/>
            <w:shd w:val="clear" w:color="auto" w:fill="auto"/>
          </w:tcPr>
          <w:p w:rsidR="00641E3D" w:rsidRPr="009D791C" w:rsidRDefault="00641E3D" w:rsidP="00ED0D5A">
            <w:pPr>
              <w:widowControl w:val="0"/>
              <w:autoSpaceDE w:val="0"/>
              <w:autoSpaceDN w:val="0"/>
              <w:adjustRightInd w:val="0"/>
              <w:spacing w:line="0" w:lineRule="atLeast"/>
              <w:ind w:firstLine="0"/>
              <w:jc w:val="left"/>
              <w:rPr>
                <w:sz w:val="24"/>
                <w:szCs w:val="24"/>
              </w:rPr>
            </w:pPr>
            <w:r w:rsidRPr="009D791C">
              <w:rPr>
                <w:sz w:val="24"/>
                <w:szCs w:val="24"/>
              </w:rPr>
              <w:t>Электронная почта</w:t>
            </w:r>
          </w:p>
        </w:tc>
        <w:tc>
          <w:tcPr>
            <w:tcW w:w="3965" w:type="dxa"/>
            <w:shd w:val="clear" w:color="auto" w:fill="auto"/>
          </w:tcPr>
          <w:p w:rsidR="00641E3D" w:rsidRPr="009D791C" w:rsidRDefault="000D1208" w:rsidP="00ED0D5A">
            <w:pPr>
              <w:widowControl w:val="0"/>
              <w:autoSpaceDE w:val="0"/>
              <w:autoSpaceDN w:val="0"/>
              <w:adjustRightInd w:val="0"/>
              <w:spacing w:line="0" w:lineRule="atLeast"/>
              <w:ind w:firstLine="0"/>
              <w:jc w:val="center"/>
              <w:rPr>
                <w:sz w:val="24"/>
                <w:szCs w:val="24"/>
              </w:rPr>
            </w:pPr>
            <w:r w:rsidRPr="009D791C">
              <w:rPr>
                <w:sz w:val="24"/>
                <w:szCs w:val="24"/>
              </w:rPr>
              <w:t>93</w:t>
            </w:r>
          </w:p>
        </w:tc>
      </w:tr>
      <w:tr w:rsidR="009D791C" w:rsidRPr="009D791C" w:rsidTr="00824BCB">
        <w:tc>
          <w:tcPr>
            <w:tcW w:w="6232" w:type="dxa"/>
            <w:shd w:val="clear" w:color="auto" w:fill="auto"/>
          </w:tcPr>
          <w:p w:rsidR="00641E3D" w:rsidRPr="009D791C" w:rsidRDefault="00641E3D" w:rsidP="00ED0D5A">
            <w:pPr>
              <w:widowControl w:val="0"/>
              <w:autoSpaceDE w:val="0"/>
              <w:autoSpaceDN w:val="0"/>
              <w:adjustRightInd w:val="0"/>
              <w:spacing w:line="0" w:lineRule="atLeast"/>
              <w:ind w:firstLine="0"/>
              <w:jc w:val="left"/>
              <w:rPr>
                <w:sz w:val="24"/>
                <w:szCs w:val="24"/>
              </w:rPr>
            </w:pPr>
            <w:r w:rsidRPr="009D791C">
              <w:rPr>
                <w:sz w:val="24"/>
                <w:szCs w:val="24"/>
              </w:rPr>
              <w:t>МЭДО</w:t>
            </w:r>
          </w:p>
        </w:tc>
        <w:tc>
          <w:tcPr>
            <w:tcW w:w="3965" w:type="dxa"/>
            <w:shd w:val="clear" w:color="auto" w:fill="auto"/>
          </w:tcPr>
          <w:p w:rsidR="00641E3D" w:rsidRPr="009D791C" w:rsidRDefault="000D1208" w:rsidP="00ED0D5A">
            <w:pPr>
              <w:widowControl w:val="0"/>
              <w:autoSpaceDE w:val="0"/>
              <w:autoSpaceDN w:val="0"/>
              <w:adjustRightInd w:val="0"/>
              <w:spacing w:line="0" w:lineRule="atLeast"/>
              <w:ind w:firstLine="0"/>
              <w:jc w:val="center"/>
              <w:rPr>
                <w:sz w:val="24"/>
                <w:szCs w:val="24"/>
              </w:rPr>
            </w:pPr>
            <w:r w:rsidRPr="009D791C">
              <w:rPr>
                <w:sz w:val="24"/>
                <w:szCs w:val="24"/>
              </w:rPr>
              <w:t>39</w:t>
            </w:r>
          </w:p>
        </w:tc>
      </w:tr>
      <w:tr w:rsidR="009D791C" w:rsidRPr="009D791C" w:rsidTr="00824BCB">
        <w:tc>
          <w:tcPr>
            <w:tcW w:w="6232" w:type="dxa"/>
            <w:shd w:val="clear" w:color="auto" w:fill="auto"/>
          </w:tcPr>
          <w:p w:rsidR="007332CD" w:rsidRPr="009D791C" w:rsidRDefault="005C4906" w:rsidP="005C4906">
            <w:pPr>
              <w:widowControl w:val="0"/>
              <w:autoSpaceDE w:val="0"/>
              <w:autoSpaceDN w:val="0"/>
              <w:adjustRightInd w:val="0"/>
              <w:spacing w:line="0" w:lineRule="atLeast"/>
              <w:ind w:firstLine="0"/>
              <w:jc w:val="left"/>
              <w:rPr>
                <w:sz w:val="24"/>
                <w:szCs w:val="24"/>
              </w:rPr>
            </w:pPr>
            <w:r w:rsidRPr="009D791C">
              <w:rPr>
                <w:sz w:val="24"/>
                <w:szCs w:val="24"/>
              </w:rPr>
              <w:t>Курьер (н</w:t>
            </w:r>
            <w:r w:rsidR="007332CD" w:rsidRPr="009D791C">
              <w:rPr>
                <w:sz w:val="24"/>
                <w:szCs w:val="24"/>
              </w:rPr>
              <w:t>а руки</w:t>
            </w:r>
            <w:r w:rsidRPr="009D791C">
              <w:rPr>
                <w:sz w:val="24"/>
                <w:szCs w:val="24"/>
              </w:rPr>
              <w:t>)</w:t>
            </w:r>
          </w:p>
        </w:tc>
        <w:tc>
          <w:tcPr>
            <w:tcW w:w="3965" w:type="dxa"/>
            <w:shd w:val="clear" w:color="auto" w:fill="auto"/>
          </w:tcPr>
          <w:p w:rsidR="007332CD" w:rsidRPr="009D791C" w:rsidRDefault="000D1208" w:rsidP="00ED0D5A">
            <w:pPr>
              <w:widowControl w:val="0"/>
              <w:autoSpaceDE w:val="0"/>
              <w:autoSpaceDN w:val="0"/>
              <w:adjustRightInd w:val="0"/>
              <w:spacing w:line="0" w:lineRule="atLeast"/>
              <w:ind w:firstLine="0"/>
              <w:jc w:val="center"/>
              <w:rPr>
                <w:sz w:val="24"/>
                <w:szCs w:val="24"/>
              </w:rPr>
            </w:pPr>
            <w:r w:rsidRPr="009D791C">
              <w:rPr>
                <w:sz w:val="24"/>
                <w:szCs w:val="24"/>
              </w:rPr>
              <w:t>24</w:t>
            </w:r>
          </w:p>
        </w:tc>
      </w:tr>
      <w:tr w:rsidR="009D791C" w:rsidRPr="009D791C" w:rsidTr="00824BCB">
        <w:tc>
          <w:tcPr>
            <w:tcW w:w="6232" w:type="dxa"/>
            <w:shd w:val="clear" w:color="auto" w:fill="auto"/>
          </w:tcPr>
          <w:p w:rsidR="00641E3D" w:rsidRPr="009D791C" w:rsidRDefault="00DA2258" w:rsidP="00824BCB">
            <w:pPr>
              <w:widowControl w:val="0"/>
              <w:autoSpaceDE w:val="0"/>
              <w:autoSpaceDN w:val="0"/>
              <w:adjustRightInd w:val="0"/>
              <w:spacing w:line="0" w:lineRule="atLeast"/>
              <w:ind w:firstLine="0"/>
              <w:rPr>
                <w:sz w:val="24"/>
                <w:szCs w:val="24"/>
              </w:rPr>
            </w:pPr>
            <w:r w:rsidRPr="009D791C">
              <w:rPr>
                <w:sz w:val="24"/>
                <w:szCs w:val="24"/>
              </w:rPr>
              <w:t>Личный прием</w:t>
            </w:r>
          </w:p>
        </w:tc>
        <w:tc>
          <w:tcPr>
            <w:tcW w:w="3965" w:type="dxa"/>
            <w:shd w:val="clear" w:color="auto" w:fill="auto"/>
          </w:tcPr>
          <w:p w:rsidR="00641E3D" w:rsidRPr="009D791C" w:rsidRDefault="000D1208" w:rsidP="00ED0D5A">
            <w:pPr>
              <w:widowControl w:val="0"/>
              <w:autoSpaceDE w:val="0"/>
              <w:autoSpaceDN w:val="0"/>
              <w:adjustRightInd w:val="0"/>
              <w:spacing w:line="0" w:lineRule="atLeast"/>
              <w:ind w:firstLine="0"/>
              <w:jc w:val="center"/>
              <w:rPr>
                <w:sz w:val="24"/>
                <w:szCs w:val="24"/>
              </w:rPr>
            </w:pPr>
            <w:r w:rsidRPr="009D791C">
              <w:rPr>
                <w:sz w:val="24"/>
                <w:szCs w:val="24"/>
              </w:rPr>
              <w:t>36</w:t>
            </w:r>
          </w:p>
        </w:tc>
      </w:tr>
      <w:tr w:rsidR="009D791C" w:rsidRPr="009D791C" w:rsidTr="00824BCB">
        <w:tc>
          <w:tcPr>
            <w:tcW w:w="6232" w:type="dxa"/>
            <w:shd w:val="clear" w:color="auto" w:fill="auto"/>
          </w:tcPr>
          <w:p w:rsidR="00641E3D" w:rsidRPr="009D791C" w:rsidRDefault="00641E3D" w:rsidP="00ED0D5A">
            <w:pPr>
              <w:widowControl w:val="0"/>
              <w:autoSpaceDE w:val="0"/>
              <w:autoSpaceDN w:val="0"/>
              <w:adjustRightInd w:val="0"/>
              <w:spacing w:line="0" w:lineRule="atLeast"/>
              <w:ind w:firstLine="0"/>
              <w:jc w:val="left"/>
              <w:rPr>
                <w:sz w:val="24"/>
                <w:szCs w:val="24"/>
              </w:rPr>
            </w:pPr>
            <w:r w:rsidRPr="009D791C">
              <w:rPr>
                <w:sz w:val="24"/>
                <w:szCs w:val="24"/>
              </w:rPr>
              <w:t>Ящик для приема обращений граждан</w:t>
            </w:r>
          </w:p>
        </w:tc>
        <w:tc>
          <w:tcPr>
            <w:tcW w:w="3965" w:type="dxa"/>
            <w:shd w:val="clear" w:color="auto" w:fill="auto"/>
          </w:tcPr>
          <w:p w:rsidR="00641E3D" w:rsidRPr="009D791C" w:rsidRDefault="000D1208" w:rsidP="00ED0D5A">
            <w:pPr>
              <w:widowControl w:val="0"/>
              <w:autoSpaceDE w:val="0"/>
              <w:autoSpaceDN w:val="0"/>
              <w:adjustRightInd w:val="0"/>
              <w:spacing w:line="0" w:lineRule="atLeast"/>
              <w:ind w:firstLine="0"/>
              <w:jc w:val="center"/>
              <w:rPr>
                <w:sz w:val="24"/>
                <w:szCs w:val="24"/>
              </w:rPr>
            </w:pPr>
            <w:r w:rsidRPr="009D791C">
              <w:rPr>
                <w:sz w:val="24"/>
                <w:szCs w:val="24"/>
              </w:rPr>
              <w:t>3</w:t>
            </w:r>
          </w:p>
        </w:tc>
      </w:tr>
      <w:tr w:rsidR="009D791C" w:rsidRPr="009D791C" w:rsidTr="00824BCB">
        <w:tc>
          <w:tcPr>
            <w:tcW w:w="6232" w:type="dxa"/>
            <w:shd w:val="clear" w:color="auto" w:fill="auto"/>
          </w:tcPr>
          <w:p w:rsidR="00641E3D" w:rsidRPr="009D791C" w:rsidRDefault="00641E3D" w:rsidP="00ED0D5A">
            <w:pPr>
              <w:widowControl w:val="0"/>
              <w:autoSpaceDE w:val="0"/>
              <w:autoSpaceDN w:val="0"/>
              <w:adjustRightInd w:val="0"/>
              <w:spacing w:line="0" w:lineRule="atLeast"/>
              <w:ind w:firstLine="0"/>
              <w:jc w:val="left"/>
              <w:rPr>
                <w:sz w:val="24"/>
                <w:szCs w:val="24"/>
              </w:rPr>
            </w:pPr>
            <w:r w:rsidRPr="009D791C">
              <w:rPr>
                <w:sz w:val="24"/>
                <w:szCs w:val="24"/>
              </w:rPr>
              <w:t>Электронный документ</w:t>
            </w:r>
          </w:p>
        </w:tc>
        <w:tc>
          <w:tcPr>
            <w:tcW w:w="3965" w:type="dxa"/>
            <w:shd w:val="clear" w:color="auto" w:fill="auto"/>
          </w:tcPr>
          <w:p w:rsidR="00641E3D" w:rsidRPr="009D791C" w:rsidRDefault="0087527E" w:rsidP="00ED0D5A">
            <w:pPr>
              <w:widowControl w:val="0"/>
              <w:autoSpaceDE w:val="0"/>
              <w:autoSpaceDN w:val="0"/>
              <w:adjustRightInd w:val="0"/>
              <w:spacing w:line="0" w:lineRule="atLeast"/>
              <w:ind w:firstLine="0"/>
              <w:jc w:val="center"/>
              <w:rPr>
                <w:sz w:val="24"/>
                <w:szCs w:val="24"/>
              </w:rPr>
            </w:pPr>
            <w:r w:rsidRPr="009D791C">
              <w:rPr>
                <w:sz w:val="24"/>
                <w:szCs w:val="24"/>
              </w:rPr>
              <w:t>143</w:t>
            </w:r>
          </w:p>
        </w:tc>
      </w:tr>
      <w:tr w:rsidR="009D791C" w:rsidRPr="009D791C" w:rsidTr="00824BCB">
        <w:tc>
          <w:tcPr>
            <w:tcW w:w="6232" w:type="dxa"/>
            <w:shd w:val="clear" w:color="auto" w:fill="auto"/>
          </w:tcPr>
          <w:p w:rsidR="00641E3D" w:rsidRPr="009D791C" w:rsidRDefault="00641E3D" w:rsidP="00ED0D5A">
            <w:pPr>
              <w:widowControl w:val="0"/>
              <w:autoSpaceDE w:val="0"/>
              <w:autoSpaceDN w:val="0"/>
              <w:adjustRightInd w:val="0"/>
              <w:spacing w:line="0" w:lineRule="atLeast"/>
              <w:ind w:firstLine="0"/>
              <w:jc w:val="left"/>
              <w:rPr>
                <w:sz w:val="24"/>
                <w:szCs w:val="24"/>
              </w:rPr>
            </w:pPr>
            <w:r w:rsidRPr="009D791C">
              <w:rPr>
                <w:sz w:val="24"/>
                <w:szCs w:val="24"/>
              </w:rPr>
              <w:t>Обращения граждан с ЕСИА (294-ФЗ)</w:t>
            </w:r>
          </w:p>
        </w:tc>
        <w:tc>
          <w:tcPr>
            <w:tcW w:w="3965" w:type="dxa"/>
            <w:shd w:val="clear" w:color="auto" w:fill="auto"/>
          </w:tcPr>
          <w:p w:rsidR="00641E3D" w:rsidRPr="009D791C" w:rsidRDefault="000D1208" w:rsidP="00A4365B">
            <w:pPr>
              <w:widowControl w:val="0"/>
              <w:autoSpaceDE w:val="0"/>
              <w:autoSpaceDN w:val="0"/>
              <w:adjustRightInd w:val="0"/>
              <w:spacing w:line="0" w:lineRule="atLeast"/>
              <w:ind w:firstLine="0"/>
              <w:jc w:val="center"/>
              <w:rPr>
                <w:sz w:val="24"/>
                <w:szCs w:val="24"/>
              </w:rPr>
            </w:pPr>
            <w:r w:rsidRPr="009D791C">
              <w:rPr>
                <w:sz w:val="24"/>
                <w:szCs w:val="24"/>
              </w:rPr>
              <w:t>75</w:t>
            </w:r>
          </w:p>
        </w:tc>
      </w:tr>
      <w:tr w:rsidR="0011527C" w:rsidRPr="009D791C" w:rsidTr="00824BCB">
        <w:tc>
          <w:tcPr>
            <w:tcW w:w="6232" w:type="dxa"/>
            <w:shd w:val="clear" w:color="auto" w:fill="auto"/>
          </w:tcPr>
          <w:p w:rsidR="0011527C" w:rsidRPr="009D791C" w:rsidRDefault="0011527C" w:rsidP="00ED0D5A">
            <w:pPr>
              <w:widowControl w:val="0"/>
              <w:autoSpaceDE w:val="0"/>
              <w:autoSpaceDN w:val="0"/>
              <w:adjustRightInd w:val="0"/>
              <w:spacing w:line="0" w:lineRule="atLeast"/>
              <w:ind w:firstLine="0"/>
              <w:jc w:val="left"/>
              <w:rPr>
                <w:sz w:val="24"/>
                <w:szCs w:val="24"/>
              </w:rPr>
            </w:pPr>
            <w:r w:rsidRPr="009D791C">
              <w:rPr>
                <w:sz w:val="24"/>
                <w:szCs w:val="24"/>
              </w:rPr>
              <w:t>ПОС</w:t>
            </w:r>
          </w:p>
        </w:tc>
        <w:tc>
          <w:tcPr>
            <w:tcW w:w="3965" w:type="dxa"/>
            <w:shd w:val="clear" w:color="auto" w:fill="auto"/>
          </w:tcPr>
          <w:p w:rsidR="0011527C" w:rsidRPr="009D791C" w:rsidRDefault="0011527C" w:rsidP="00A4365B">
            <w:pPr>
              <w:widowControl w:val="0"/>
              <w:autoSpaceDE w:val="0"/>
              <w:autoSpaceDN w:val="0"/>
              <w:adjustRightInd w:val="0"/>
              <w:spacing w:line="0" w:lineRule="atLeast"/>
              <w:ind w:firstLine="0"/>
              <w:jc w:val="center"/>
              <w:rPr>
                <w:sz w:val="24"/>
                <w:szCs w:val="24"/>
              </w:rPr>
            </w:pPr>
            <w:r w:rsidRPr="009D791C">
              <w:rPr>
                <w:sz w:val="24"/>
                <w:szCs w:val="24"/>
              </w:rPr>
              <w:t>56</w:t>
            </w:r>
          </w:p>
        </w:tc>
      </w:tr>
      <w:tr w:rsidR="009D791C" w:rsidRPr="009D791C" w:rsidTr="00824BCB">
        <w:tc>
          <w:tcPr>
            <w:tcW w:w="6232" w:type="dxa"/>
            <w:shd w:val="clear" w:color="auto" w:fill="auto"/>
          </w:tcPr>
          <w:p w:rsidR="00026E83" w:rsidRPr="009D791C" w:rsidRDefault="00026E83" w:rsidP="00ED0D5A">
            <w:pPr>
              <w:widowControl w:val="0"/>
              <w:autoSpaceDE w:val="0"/>
              <w:autoSpaceDN w:val="0"/>
              <w:adjustRightInd w:val="0"/>
              <w:spacing w:line="0" w:lineRule="atLeast"/>
              <w:ind w:firstLine="0"/>
              <w:jc w:val="left"/>
              <w:rPr>
                <w:sz w:val="24"/>
                <w:szCs w:val="24"/>
              </w:rPr>
            </w:pPr>
            <w:r w:rsidRPr="009D791C">
              <w:rPr>
                <w:sz w:val="24"/>
                <w:szCs w:val="24"/>
              </w:rPr>
              <w:t>Фельдсвязь</w:t>
            </w:r>
          </w:p>
        </w:tc>
        <w:tc>
          <w:tcPr>
            <w:tcW w:w="3965" w:type="dxa"/>
            <w:shd w:val="clear" w:color="auto" w:fill="auto"/>
          </w:tcPr>
          <w:p w:rsidR="00026E83" w:rsidRPr="009D791C" w:rsidRDefault="000D1208" w:rsidP="004253C1">
            <w:pPr>
              <w:widowControl w:val="0"/>
              <w:autoSpaceDE w:val="0"/>
              <w:autoSpaceDN w:val="0"/>
              <w:adjustRightInd w:val="0"/>
              <w:spacing w:line="0" w:lineRule="atLeast"/>
              <w:ind w:firstLine="0"/>
              <w:jc w:val="center"/>
              <w:rPr>
                <w:sz w:val="24"/>
                <w:szCs w:val="24"/>
              </w:rPr>
            </w:pPr>
            <w:r w:rsidRPr="009D791C">
              <w:rPr>
                <w:sz w:val="24"/>
                <w:szCs w:val="24"/>
              </w:rPr>
              <w:t>1</w:t>
            </w:r>
          </w:p>
        </w:tc>
      </w:tr>
      <w:tr w:rsidR="000D1208" w:rsidRPr="009D791C" w:rsidTr="00824BCB">
        <w:tc>
          <w:tcPr>
            <w:tcW w:w="6232" w:type="dxa"/>
            <w:shd w:val="clear" w:color="auto" w:fill="auto"/>
          </w:tcPr>
          <w:p w:rsidR="000D1208" w:rsidRPr="009D791C" w:rsidRDefault="000D1208" w:rsidP="00ED0D5A">
            <w:pPr>
              <w:widowControl w:val="0"/>
              <w:autoSpaceDE w:val="0"/>
              <w:autoSpaceDN w:val="0"/>
              <w:adjustRightInd w:val="0"/>
              <w:spacing w:line="0" w:lineRule="atLeast"/>
              <w:ind w:firstLine="0"/>
              <w:jc w:val="left"/>
              <w:rPr>
                <w:sz w:val="24"/>
                <w:szCs w:val="24"/>
                <w:lang w:val="en-US"/>
              </w:rPr>
            </w:pPr>
            <w:proofErr w:type="spellStart"/>
            <w:r w:rsidRPr="009D791C">
              <w:rPr>
                <w:sz w:val="24"/>
                <w:szCs w:val="24"/>
                <w:lang w:val="en-US"/>
              </w:rPr>
              <w:t>VipNet</w:t>
            </w:r>
            <w:proofErr w:type="spellEnd"/>
          </w:p>
        </w:tc>
        <w:tc>
          <w:tcPr>
            <w:tcW w:w="3965" w:type="dxa"/>
            <w:shd w:val="clear" w:color="auto" w:fill="auto"/>
          </w:tcPr>
          <w:p w:rsidR="000D1208" w:rsidRPr="009D791C" w:rsidRDefault="000D1208" w:rsidP="004253C1">
            <w:pPr>
              <w:widowControl w:val="0"/>
              <w:autoSpaceDE w:val="0"/>
              <w:autoSpaceDN w:val="0"/>
              <w:adjustRightInd w:val="0"/>
              <w:spacing w:line="0" w:lineRule="atLeast"/>
              <w:ind w:firstLine="0"/>
              <w:jc w:val="center"/>
              <w:rPr>
                <w:sz w:val="24"/>
                <w:szCs w:val="24"/>
              </w:rPr>
            </w:pPr>
            <w:r w:rsidRPr="009D791C">
              <w:rPr>
                <w:sz w:val="24"/>
                <w:szCs w:val="24"/>
              </w:rPr>
              <w:t>3</w:t>
            </w:r>
          </w:p>
        </w:tc>
      </w:tr>
    </w:tbl>
    <w:p w:rsidR="009D791C" w:rsidRPr="009D791C" w:rsidRDefault="009D791C" w:rsidP="00824A96">
      <w:pPr>
        <w:widowControl w:val="0"/>
        <w:autoSpaceDE w:val="0"/>
        <w:autoSpaceDN w:val="0"/>
        <w:adjustRightInd w:val="0"/>
        <w:spacing w:line="0" w:lineRule="atLeast"/>
        <w:ind w:firstLine="709"/>
        <w:rPr>
          <w:szCs w:val="28"/>
        </w:rPr>
      </w:pPr>
      <w:bookmarkStart w:id="1" w:name="OLE_LINK7"/>
      <w:bookmarkStart w:id="2" w:name="OLE_LINK8"/>
    </w:p>
    <w:p w:rsidR="005C4906" w:rsidRPr="009D791C" w:rsidRDefault="005C4906" w:rsidP="00824A96">
      <w:pPr>
        <w:widowControl w:val="0"/>
        <w:autoSpaceDE w:val="0"/>
        <w:autoSpaceDN w:val="0"/>
        <w:adjustRightInd w:val="0"/>
        <w:spacing w:line="0" w:lineRule="atLeast"/>
        <w:ind w:firstLine="709"/>
        <w:rPr>
          <w:szCs w:val="28"/>
        </w:rPr>
      </w:pPr>
      <w:r w:rsidRPr="009D791C">
        <w:rPr>
          <w:szCs w:val="28"/>
        </w:rPr>
        <w:t xml:space="preserve">Значительная часть вопросов, поступивших от населения, относится к сфере лесных отношений, таких как предоставление лесных участков в безвозмездное срочное пользование, рассмотрение проектов освоения лесов, обеспечение древесиной, санитарно-экологическое состояние участков лесного фонда, сбор валежника, нарушения лесного законодательства, в </w:t>
      </w:r>
      <w:proofErr w:type="spellStart"/>
      <w:r w:rsidRPr="009D791C">
        <w:rPr>
          <w:szCs w:val="28"/>
        </w:rPr>
        <w:t>т.ч</w:t>
      </w:r>
      <w:proofErr w:type="spellEnd"/>
      <w:r w:rsidRPr="009D791C">
        <w:rPr>
          <w:szCs w:val="28"/>
        </w:rPr>
        <w:t>. незаконная рубка, самовольное использование лесных участков, проведение мероприятий по ликвидации очагов вредных организмов и другие вопросы.</w:t>
      </w:r>
    </w:p>
    <w:p w:rsidR="00824A96" w:rsidRPr="009D791C" w:rsidRDefault="00824A96" w:rsidP="00824A96">
      <w:pPr>
        <w:widowControl w:val="0"/>
        <w:autoSpaceDE w:val="0"/>
        <w:autoSpaceDN w:val="0"/>
        <w:adjustRightInd w:val="0"/>
        <w:spacing w:line="0" w:lineRule="atLeast"/>
        <w:ind w:firstLine="709"/>
        <w:rPr>
          <w:szCs w:val="28"/>
        </w:rPr>
      </w:pPr>
      <w:r w:rsidRPr="009D791C">
        <w:rPr>
          <w:szCs w:val="28"/>
        </w:rPr>
        <w:t>В результате рассмотрения обращений в 20</w:t>
      </w:r>
      <w:r w:rsidR="004253C1" w:rsidRPr="009D791C">
        <w:rPr>
          <w:szCs w:val="28"/>
        </w:rPr>
        <w:t>2</w:t>
      </w:r>
      <w:r w:rsidR="00A96FFD" w:rsidRPr="009D791C">
        <w:rPr>
          <w:szCs w:val="28"/>
        </w:rPr>
        <w:t>5</w:t>
      </w:r>
      <w:r w:rsidRPr="009D791C">
        <w:rPr>
          <w:szCs w:val="28"/>
        </w:rPr>
        <w:t xml:space="preserve"> г. были даны разъяснения</w:t>
      </w:r>
      <w:r w:rsidR="00CC7BB9" w:rsidRPr="009D791C">
        <w:rPr>
          <w:szCs w:val="28"/>
        </w:rPr>
        <w:t xml:space="preserve"> по </w:t>
      </w:r>
      <w:r w:rsidR="00A96FFD" w:rsidRPr="009D791C">
        <w:rPr>
          <w:szCs w:val="28"/>
        </w:rPr>
        <w:t>377</w:t>
      </w:r>
      <w:r w:rsidR="005732A9" w:rsidRPr="009D791C">
        <w:rPr>
          <w:szCs w:val="28"/>
        </w:rPr>
        <w:t xml:space="preserve"> обращениям, </w:t>
      </w:r>
      <w:r w:rsidR="00A96FFD" w:rsidRPr="009D791C">
        <w:rPr>
          <w:szCs w:val="28"/>
        </w:rPr>
        <w:t>75</w:t>
      </w:r>
      <w:r w:rsidR="004253C1" w:rsidRPr="009D791C">
        <w:rPr>
          <w:szCs w:val="28"/>
        </w:rPr>
        <w:t xml:space="preserve"> – </w:t>
      </w:r>
      <w:r w:rsidR="00CC7BB9" w:rsidRPr="009D791C">
        <w:rPr>
          <w:szCs w:val="28"/>
        </w:rPr>
        <w:t xml:space="preserve">перенаправлено по </w:t>
      </w:r>
      <w:r w:rsidR="00517FB7" w:rsidRPr="009D791C">
        <w:rPr>
          <w:szCs w:val="28"/>
        </w:rPr>
        <w:t xml:space="preserve">ведомственной принадлежности, </w:t>
      </w:r>
      <w:r w:rsidR="00A96FFD" w:rsidRPr="009D791C">
        <w:rPr>
          <w:szCs w:val="28"/>
        </w:rPr>
        <w:t>45</w:t>
      </w:r>
      <w:r w:rsidR="00FC6D52" w:rsidRPr="009D791C">
        <w:rPr>
          <w:szCs w:val="28"/>
        </w:rPr>
        <w:t xml:space="preserve"> </w:t>
      </w:r>
      <w:r w:rsidR="004253C1" w:rsidRPr="009D791C">
        <w:rPr>
          <w:szCs w:val="28"/>
        </w:rPr>
        <w:t>–</w:t>
      </w:r>
      <w:r w:rsidR="00F0128B" w:rsidRPr="009D791C">
        <w:rPr>
          <w:szCs w:val="28"/>
        </w:rPr>
        <w:t xml:space="preserve"> </w:t>
      </w:r>
      <w:r w:rsidR="00CC7BB9" w:rsidRPr="009D791C">
        <w:rPr>
          <w:szCs w:val="28"/>
        </w:rPr>
        <w:t>проверено с выездом на место</w:t>
      </w:r>
      <w:r w:rsidR="004253C1" w:rsidRPr="009D791C">
        <w:rPr>
          <w:szCs w:val="28"/>
        </w:rPr>
        <w:t xml:space="preserve">, </w:t>
      </w:r>
      <w:r w:rsidR="00A96FFD" w:rsidRPr="009D791C">
        <w:rPr>
          <w:szCs w:val="28"/>
        </w:rPr>
        <w:t>14 – решено положительно, 7</w:t>
      </w:r>
      <w:r w:rsidR="004253C1" w:rsidRPr="009D791C">
        <w:rPr>
          <w:szCs w:val="28"/>
        </w:rPr>
        <w:t xml:space="preserve"> – </w:t>
      </w:r>
      <w:r w:rsidR="00F37973" w:rsidRPr="009D791C">
        <w:rPr>
          <w:szCs w:val="28"/>
        </w:rPr>
        <w:t>взято на контроль.</w:t>
      </w:r>
    </w:p>
    <w:bookmarkEnd w:id="1"/>
    <w:bookmarkEnd w:id="2"/>
    <w:p w:rsidR="00641E3D" w:rsidRPr="009D791C" w:rsidRDefault="00641E3D" w:rsidP="003252C8">
      <w:pPr>
        <w:widowControl w:val="0"/>
        <w:autoSpaceDE w:val="0"/>
        <w:autoSpaceDN w:val="0"/>
        <w:adjustRightInd w:val="0"/>
        <w:spacing w:line="0" w:lineRule="atLeast"/>
        <w:ind w:firstLine="708"/>
        <w:rPr>
          <w:szCs w:val="28"/>
        </w:rPr>
      </w:pPr>
      <w:r w:rsidRPr="009D791C">
        <w:rPr>
          <w:szCs w:val="28"/>
        </w:rPr>
        <w:t>Руководством и специалиста</w:t>
      </w:r>
      <w:r w:rsidR="001C14F1" w:rsidRPr="009D791C">
        <w:rPr>
          <w:szCs w:val="28"/>
        </w:rPr>
        <w:t xml:space="preserve">ми Министерства еженедельно, по </w:t>
      </w:r>
      <w:r w:rsidR="00E96385" w:rsidRPr="009D791C">
        <w:rPr>
          <w:szCs w:val="28"/>
        </w:rPr>
        <w:t>вторникам</w:t>
      </w:r>
      <w:r w:rsidR="00FC6D52" w:rsidRPr="009D791C">
        <w:rPr>
          <w:szCs w:val="28"/>
        </w:rPr>
        <w:t xml:space="preserve"> </w:t>
      </w:r>
      <w:r w:rsidRPr="009D791C">
        <w:rPr>
          <w:szCs w:val="28"/>
        </w:rPr>
        <w:t xml:space="preserve">с 14:00 часов проводится личный прием граждан и юридических лиц. В </w:t>
      </w:r>
      <w:r w:rsidRPr="009D791C">
        <w:rPr>
          <w:bCs/>
          <w:szCs w:val="28"/>
        </w:rPr>
        <w:t>2</w:t>
      </w:r>
      <w:r w:rsidR="002668EF" w:rsidRPr="009D791C">
        <w:rPr>
          <w:szCs w:val="28"/>
        </w:rPr>
        <w:t>0</w:t>
      </w:r>
      <w:r w:rsidR="004253C1" w:rsidRPr="009D791C">
        <w:rPr>
          <w:szCs w:val="28"/>
        </w:rPr>
        <w:t>2</w:t>
      </w:r>
      <w:r w:rsidR="00A96FFD" w:rsidRPr="009D791C">
        <w:rPr>
          <w:szCs w:val="28"/>
        </w:rPr>
        <w:t>5</w:t>
      </w:r>
      <w:r w:rsidR="002668EF" w:rsidRPr="009D791C">
        <w:rPr>
          <w:szCs w:val="28"/>
        </w:rPr>
        <w:t xml:space="preserve"> году</w:t>
      </w:r>
      <w:r w:rsidRPr="009D791C">
        <w:rPr>
          <w:szCs w:val="28"/>
        </w:rPr>
        <w:t xml:space="preserve"> </w:t>
      </w:r>
      <w:r w:rsidR="00F37973" w:rsidRPr="009D791C">
        <w:rPr>
          <w:szCs w:val="28"/>
        </w:rPr>
        <w:t xml:space="preserve">в Министерстве </w:t>
      </w:r>
      <w:r w:rsidRPr="009D791C">
        <w:rPr>
          <w:szCs w:val="28"/>
        </w:rPr>
        <w:t>на личном приеме всего было прин</w:t>
      </w:r>
      <w:r w:rsidR="00A2482E" w:rsidRPr="009D791C">
        <w:rPr>
          <w:szCs w:val="28"/>
        </w:rPr>
        <w:t xml:space="preserve">ято </w:t>
      </w:r>
      <w:r w:rsidR="00A96FFD" w:rsidRPr="009D791C">
        <w:rPr>
          <w:szCs w:val="28"/>
        </w:rPr>
        <w:t>36</w:t>
      </w:r>
      <w:r w:rsidRPr="009D791C">
        <w:rPr>
          <w:szCs w:val="28"/>
        </w:rPr>
        <w:t xml:space="preserve"> граждан</w:t>
      </w:r>
      <w:r w:rsidR="00A2482E" w:rsidRPr="009D791C">
        <w:rPr>
          <w:szCs w:val="28"/>
        </w:rPr>
        <w:t xml:space="preserve">, из них </w:t>
      </w:r>
      <w:r w:rsidR="00A96FFD" w:rsidRPr="009D791C">
        <w:rPr>
          <w:szCs w:val="28"/>
        </w:rPr>
        <w:t>9</w:t>
      </w:r>
      <w:r w:rsidR="008C0DF1" w:rsidRPr="009D791C">
        <w:rPr>
          <w:szCs w:val="28"/>
        </w:rPr>
        <w:t xml:space="preserve"> </w:t>
      </w:r>
      <w:r w:rsidRPr="009D791C">
        <w:rPr>
          <w:szCs w:val="28"/>
        </w:rPr>
        <w:t xml:space="preserve">граждан </w:t>
      </w:r>
      <w:r w:rsidR="00D74D03" w:rsidRPr="009D791C">
        <w:rPr>
          <w:szCs w:val="28"/>
        </w:rPr>
        <w:t xml:space="preserve">принято </w:t>
      </w:r>
      <w:r w:rsidR="00A2482E" w:rsidRPr="009D791C">
        <w:rPr>
          <w:szCs w:val="28"/>
        </w:rPr>
        <w:t xml:space="preserve">министром, </w:t>
      </w:r>
      <w:r w:rsidR="00A96FFD" w:rsidRPr="009D791C">
        <w:rPr>
          <w:szCs w:val="28"/>
        </w:rPr>
        <w:t>27</w:t>
      </w:r>
      <w:r w:rsidR="002668EF" w:rsidRPr="009D791C">
        <w:rPr>
          <w:szCs w:val="28"/>
        </w:rPr>
        <w:t xml:space="preserve"> </w:t>
      </w:r>
      <w:r w:rsidR="005E25D0" w:rsidRPr="009D791C">
        <w:rPr>
          <w:szCs w:val="28"/>
        </w:rPr>
        <w:t>–</w:t>
      </w:r>
      <w:r w:rsidR="002668EF" w:rsidRPr="009D791C">
        <w:rPr>
          <w:szCs w:val="28"/>
        </w:rPr>
        <w:t xml:space="preserve"> </w:t>
      </w:r>
      <w:r w:rsidR="005E25D0" w:rsidRPr="009D791C">
        <w:rPr>
          <w:szCs w:val="28"/>
        </w:rPr>
        <w:t>заместителями министра</w:t>
      </w:r>
      <w:r w:rsidR="00F0128B" w:rsidRPr="009D791C">
        <w:rPr>
          <w:szCs w:val="28"/>
        </w:rPr>
        <w:t>.</w:t>
      </w:r>
      <w:r w:rsidRPr="009D791C">
        <w:rPr>
          <w:szCs w:val="28"/>
        </w:rPr>
        <w:t xml:space="preserve"> </w:t>
      </w:r>
    </w:p>
    <w:p w:rsidR="00A96FFD" w:rsidRPr="009D791C" w:rsidRDefault="00641E3D" w:rsidP="002346E3">
      <w:pPr>
        <w:widowControl w:val="0"/>
        <w:autoSpaceDE w:val="0"/>
        <w:autoSpaceDN w:val="0"/>
        <w:adjustRightInd w:val="0"/>
        <w:ind w:firstLine="709"/>
        <w:rPr>
          <w:szCs w:val="28"/>
        </w:rPr>
      </w:pPr>
      <w:r w:rsidRPr="009D791C">
        <w:rPr>
          <w:rFonts w:eastAsia="Calibri"/>
          <w:szCs w:val="28"/>
          <w:lang w:eastAsia="en-US"/>
        </w:rPr>
        <w:t>Анализ состояния исполнения документов показывает, что все письменные обращения граждан были исполнены в установленные законодательством сроки</w:t>
      </w:r>
      <w:r w:rsidRPr="009D791C">
        <w:rPr>
          <w:szCs w:val="28"/>
        </w:rPr>
        <w:t>.</w:t>
      </w:r>
    </w:p>
    <w:sectPr w:rsidR="00A96FFD" w:rsidRPr="009D791C" w:rsidSect="00FC6D52">
      <w:footerReference w:type="default" r:id="rId6"/>
      <w:pgSz w:w="11906" w:h="16838"/>
      <w:pgMar w:top="426" w:right="566" w:bottom="0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2F18" w:rsidRDefault="007B2F18">
      <w:r>
        <w:separator/>
      </w:r>
    </w:p>
  </w:endnote>
  <w:endnote w:type="continuationSeparator" w:id="0">
    <w:p w:rsidR="007B2F18" w:rsidRDefault="007B2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1BFB" w:rsidRPr="00C937C3" w:rsidRDefault="00035CBD" w:rsidP="00C937C3">
    <w:pPr>
      <w:pStyle w:val="a3"/>
      <w:ind w:firstLine="0"/>
      <w:jc w:val="left"/>
      <w:rPr>
        <w:sz w:val="18"/>
        <w:szCs w:val="18"/>
      </w:rPr>
    </w:pPr>
  </w:p>
  <w:p w:rsidR="003C1BFB" w:rsidRPr="00004F48" w:rsidRDefault="00035CBD" w:rsidP="00BD475B">
    <w:pPr>
      <w:pStyle w:val="a3"/>
      <w:ind w:firstLine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2F18" w:rsidRDefault="007B2F18">
      <w:r>
        <w:separator/>
      </w:r>
    </w:p>
  </w:footnote>
  <w:footnote w:type="continuationSeparator" w:id="0">
    <w:p w:rsidR="007B2F18" w:rsidRDefault="007B2F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438"/>
    <w:rsid w:val="00026E83"/>
    <w:rsid w:val="00035CBD"/>
    <w:rsid w:val="000B6F9A"/>
    <w:rsid w:val="000C4BB1"/>
    <w:rsid w:val="000D1208"/>
    <w:rsid w:val="000F1433"/>
    <w:rsid w:val="0011527C"/>
    <w:rsid w:val="001A7342"/>
    <w:rsid w:val="001C14F1"/>
    <w:rsid w:val="002346E3"/>
    <w:rsid w:val="00250CC3"/>
    <w:rsid w:val="002668EF"/>
    <w:rsid w:val="002A2F08"/>
    <w:rsid w:val="00306DD0"/>
    <w:rsid w:val="00315BB5"/>
    <w:rsid w:val="003252C8"/>
    <w:rsid w:val="004253C1"/>
    <w:rsid w:val="004674A0"/>
    <w:rsid w:val="004C72B0"/>
    <w:rsid w:val="00517FB7"/>
    <w:rsid w:val="005732A9"/>
    <w:rsid w:val="005C4906"/>
    <w:rsid w:val="005E25D0"/>
    <w:rsid w:val="00641E3D"/>
    <w:rsid w:val="006506E3"/>
    <w:rsid w:val="00682FCD"/>
    <w:rsid w:val="006C1119"/>
    <w:rsid w:val="006D2716"/>
    <w:rsid w:val="007332CD"/>
    <w:rsid w:val="007B2F18"/>
    <w:rsid w:val="00824A96"/>
    <w:rsid w:val="00824BCB"/>
    <w:rsid w:val="00853819"/>
    <w:rsid w:val="0087527E"/>
    <w:rsid w:val="008C0DF1"/>
    <w:rsid w:val="0092029E"/>
    <w:rsid w:val="00993E1F"/>
    <w:rsid w:val="009D791C"/>
    <w:rsid w:val="00A2482E"/>
    <w:rsid w:val="00A4365B"/>
    <w:rsid w:val="00A96FFD"/>
    <w:rsid w:val="00AB5438"/>
    <w:rsid w:val="00AC4936"/>
    <w:rsid w:val="00B33D43"/>
    <w:rsid w:val="00B9474D"/>
    <w:rsid w:val="00BE1565"/>
    <w:rsid w:val="00BF40D3"/>
    <w:rsid w:val="00C46DFF"/>
    <w:rsid w:val="00C86D95"/>
    <w:rsid w:val="00CC7BB9"/>
    <w:rsid w:val="00CF7407"/>
    <w:rsid w:val="00D74D03"/>
    <w:rsid w:val="00DA2258"/>
    <w:rsid w:val="00DC51C1"/>
    <w:rsid w:val="00DD50C2"/>
    <w:rsid w:val="00DE7E50"/>
    <w:rsid w:val="00DF29E7"/>
    <w:rsid w:val="00E03206"/>
    <w:rsid w:val="00E17865"/>
    <w:rsid w:val="00E50CA7"/>
    <w:rsid w:val="00E96385"/>
    <w:rsid w:val="00EC51FF"/>
    <w:rsid w:val="00ED34F9"/>
    <w:rsid w:val="00F0128B"/>
    <w:rsid w:val="00F27F19"/>
    <w:rsid w:val="00F37973"/>
    <w:rsid w:val="00F63225"/>
    <w:rsid w:val="00FB6B1F"/>
    <w:rsid w:val="00FC6D52"/>
    <w:rsid w:val="00FE4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71F24"/>
  <w15:chartTrackingRefBased/>
  <w15:docId w15:val="{9E29DFDF-2F9E-468A-A460-9F250E476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1E3D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641E3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641E3D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FontStyle27">
    <w:name w:val="Font Style27"/>
    <w:uiPriority w:val="99"/>
    <w:rsid w:val="00E17865"/>
    <w:rPr>
      <w:rFonts w:ascii="Arial" w:hAnsi="Arial" w:cs="Arial"/>
      <w:sz w:val="30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2346E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346E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Лейсан Н. Нафикова</dc:creator>
  <cp:keywords/>
  <dc:description/>
  <cp:lastModifiedBy>Тюкаева</cp:lastModifiedBy>
  <cp:revision>41</cp:revision>
  <cp:lastPrinted>2026-01-12T13:19:00Z</cp:lastPrinted>
  <dcterms:created xsi:type="dcterms:W3CDTF">2019-01-08T05:37:00Z</dcterms:created>
  <dcterms:modified xsi:type="dcterms:W3CDTF">2026-01-12T13:21:00Z</dcterms:modified>
</cp:coreProperties>
</file>